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731481" w:rsidRDefault="00000000" w:rsidP="007B6E95">
      <w:pPr>
        <w:jc w:val="both"/>
        <w:rPr>
          <w:rFonts w:ascii="Times New Roman" w:eastAsia="Times New Roman" w:hAnsi="Times New Roman" w:cs="Times New Roman"/>
          <w:b/>
        </w:rPr>
      </w:pPr>
      <w:r>
        <w:rPr>
          <w:rFonts w:ascii="Times New Roman" w:eastAsia="Times New Roman" w:hAnsi="Times New Roman" w:cs="Times New Roman"/>
          <w:b/>
        </w:rPr>
        <w:t>GÖYÇAYDAN TOPLANMIŞ PAREMİOLOJİ VAHİDLƏRİN XÜSUSİYYƏTLƏRİ</w:t>
      </w:r>
    </w:p>
    <w:p w14:paraId="00000002" w14:textId="77777777" w:rsidR="00731481" w:rsidRDefault="00000000" w:rsidP="005C0719">
      <w:pPr>
        <w:jc w:val="both"/>
        <w:rPr>
          <w:rFonts w:ascii="Times New Roman" w:eastAsia="Times New Roman" w:hAnsi="Times New Roman" w:cs="Times New Roman"/>
          <w:b/>
        </w:rPr>
      </w:pPr>
      <w:r>
        <w:rPr>
          <w:rFonts w:ascii="Times New Roman" w:eastAsia="Times New Roman" w:hAnsi="Times New Roman" w:cs="Times New Roman"/>
          <w:b/>
        </w:rPr>
        <w:t>CHARACTERISTICS OF PAREMIOLOGICAL UNITS COLLECTED FROM GOYCHAY</w:t>
      </w:r>
    </w:p>
    <w:p w14:paraId="00000004" w14:textId="77777777" w:rsidR="00731481" w:rsidRDefault="00731481">
      <w:pPr>
        <w:tabs>
          <w:tab w:val="left" w:pos="142"/>
        </w:tabs>
        <w:spacing w:after="0" w:line="276" w:lineRule="auto"/>
        <w:ind w:firstLine="561"/>
        <w:jc w:val="right"/>
        <w:rPr>
          <w:rFonts w:ascii="Times New Roman" w:eastAsia="Times New Roman" w:hAnsi="Times New Roman" w:cs="Times New Roman"/>
        </w:rPr>
      </w:pPr>
    </w:p>
    <w:p w14:paraId="00000005" w14:textId="77777777" w:rsidR="00731481" w:rsidRDefault="00000000">
      <w:pPr>
        <w:tabs>
          <w:tab w:val="left" w:pos="142"/>
        </w:tabs>
        <w:spacing w:after="0" w:line="276" w:lineRule="auto"/>
        <w:ind w:firstLine="561"/>
        <w:jc w:val="right"/>
        <w:rPr>
          <w:rFonts w:ascii="Times New Roman" w:eastAsia="Times New Roman" w:hAnsi="Times New Roman" w:cs="Times New Roman"/>
          <w:b/>
          <w:i/>
        </w:rPr>
      </w:pPr>
      <w:r>
        <w:rPr>
          <w:rFonts w:ascii="Times New Roman" w:eastAsia="Times New Roman" w:hAnsi="Times New Roman" w:cs="Times New Roman"/>
        </w:rPr>
        <w:t xml:space="preserve">                  </w:t>
      </w:r>
      <w:r>
        <w:rPr>
          <w:rFonts w:ascii="Times New Roman" w:eastAsia="Times New Roman" w:hAnsi="Times New Roman" w:cs="Times New Roman"/>
          <w:b/>
          <w:i/>
        </w:rPr>
        <w:t>Xuraman KƏRİMOVA</w:t>
      </w:r>
    </w:p>
    <w:p w14:paraId="00000006" w14:textId="77777777" w:rsidR="00731481" w:rsidRDefault="00000000">
      <w:pPr>
        <w:tabs>
          <w:tab w:val="left" w:pos="142"/>
        </w:tabs>
        <w:spacing w:after="0" w:line="276" w:lineRule="auto"/>
        <w:ind w:firstLine="561"/>
        <w:jc w:val="right"/>
        <w:rPr>
          <w:rFonts w:ascii="Times New Roman" w:eastAsia="Times New Roman" w:hAnsi="Times New Roman" w:cs="Times New Roman"/>
          <w:b/>
          <w:i/>
        </w:rPr>
      </w:pPr>
      <w:r>
        <w:rPr>
          <w:rFonts w:ascii="Times New Roman" w:eastAsia="Times New Roman" w:hAnsi="Times New Roman" w:cs="Times New Roman"/>
          <w:b/>
          <w:i/>
        </w:rPr>
        <w:t>filologiya üzrə fəlsəfə doktoru</w:t>
      </w:r>
    </w:p>
    <w:p w14:paraId="45480FC0" w14:textId="77777777" w:rsidR="005C0719" w:rsidRDefault="005C0719" w:rsidP="005C0719">
      <w:pPr>
        <w:tabs>
          <w:tab w:val="left" w:pos="0"/>
        </w:tabs>
        <w:spacing w:after="120" w:line="264" w:lineRule="auto"/>
        <w:ind w:firstLine="561"/>
        <w:jc w:val="right"/>
        <w:rPr>
          <w:rFonts w:ascii="Times New Roman" w:eastAsia="Times New Roman" w:hAnsi="Times New Roman" w:cs="Times New Roman"/>
          <w:b/>
          <w:i/>
        </w:rPr>
      </w:pPr>
      <w:r>
        <w:rPr>
          <w:rFonts w:ascii="Times New Roman" w:eastAsia="Times New Roman" w:hAnsi="Times New Roman" w:cs="Times New Roman"/>
          <w:b/>
          <w:i/>
        </w:rPr>
        <w:t xml:space="preserve">    AMEA Folklor İnstitutu                                                             </w:t>
      </w:r>
    </w:p>
    <w:p w14:paraId="00000007" w14:textId="6B0BF878" w:rsidR="00731481" w:rsidRPr="005C0719" w:rsidRDefault="00000000" w:rsidP="005C0719">
      <w:pPr>
        <w:tabs>
          <w:tab w:val="left" w:pos="0"/>
        </w:tabs>
        <w:spacing w:after="120" w:line="264" w:lineRule="auto"/>
        <w:ind w:firstLine="561"/>
        <w:jc w:val="right"/>
        <w:rPr>
          <w:rFonts w:ascii="Times New Roman" w:eastAsia="Times New Roman" w:hAnsi="Times New Roman" w:cs="Times New Roman"/>
          <w:b/>
          <w:i/>
        </w:rPr>
      </w:pPr>
      <w:r>
        <w:rPr>
          <w:rFonts w:ascii="Times New Roman" w:eastAsia="Times New Roman" w:hAnsi="Times New Roman" w:cs="Times New Roman"/>
          <w:b/>
          <w:i/>
        </w:rPr>
        <w:t xml:space="preserve"> </w:t>
      </w:r>
      <w:proofErr w:type="spellStart"/>
      <w:r>
        <w:rPr>
          <w:rFonts w:ascii="Times New Roman" w:eastAsia="Times New Roman" w:hAnsi="Times New Roman" w:cs="Times New Roman"/>
          <w:b/>
          <w:i/>
        </w:rPr>
        <w:t>e-mail:</w:t>
      </w:r>
      <w:hyperlink r:id="rId5">
        <w:r w:rsidR="00731481">
          <w:rPr>
            <w:rFonts w:ascii="Times New Roman" w:eastAsia="Times New Roman" w:hAnsi="Times New Roman" w:cs="Times New Roman"/>
            <w:b/>
            <w:i/>
            <w:color w:val="0000FF"/>
            <w:u w:val="single"/>
          </w:rPr>
          <w:t>kerimova.xuraman@rambler.ru</w:t>
        </w:r>
        <w:proofErr w:type="spellEnd"/>
      </w:hyperlink>
      <w:r>
        <w:rPr>
          <w:rFonts w:ascii="Times New Roman" w:eastAsia="Times New Roman" w:hAnsi="Times New Roman" w:cs="Times New Roman"/>
        </w:rPr>
        <w:t xml:space="preserve">                                                                                </w:t>
      </w:r>
      <w:r>
        <w:rPr>
          <w:rFonts w:ascii="Times New Roman" w:eastAsia="Times New Roman" w:hAnsi="Times New Roman" w:cs="Times New Roman"/>
          <w:b/>
        </w:rPr>
        <w:t>ORCİD:0009-0004-7291-0828</w:t>
      </w:r>
    </w:p>
    <w:p w14:paraId="00000008" w14:textId="77777777" w:rsidR="00731481" w:rsidRDefault="00731481">
      <w:pPr>
        <w:ind w:firstLine="561"/>
        <w:rPr>
          <w:rFonts w:ascii="Times New Roman" w:eastAsia="Times New Roman" w:hAnsi="Times New Roman" w:cs="Times New Roman"/>
          <w:b/>
        </w:rPr>
      </w:pPr>
    </w:p>
    <w:p w14:paraId="00000009" w14:textId="77777777" w:rsidR="00731481" w:rsidRDefault="00000000" w:rsidP="001A2B81">
      <w:pPr>
        <w:ind w:firstLine="561"/>
        <w:jc w:val="center"/>
        <w:rPr>
          <w:rFonts w:ascii="Times New Roman" w:eastAsia="Times New Roman" w:hAnsi="Times New Roman" w:cs="Times New Roman"/>
          <w:b/>
        </w:rPr>
      </w:pPr>
      <w:proofErr w:type="spellStart"/>
      <w:r>
        <w:rPr>
          <w:rFonts w:ascii="Times New Roman" w:eastAsia="Times New Roman" w:hAnsi="Times New Roman" w:cs="Times New Roman"/>
          <w:b/>
        </w:rPr>
        <w:t>Özət</w:t>
      </w:r>
      <w:proofErr w:type="spellEnd"/>
    </w:p>
    <w:p w14:paraId="0000000A" w14:textId="77777777" w:rsidR="00731481" w:rsidRDefault="00000000">
      <w:pPr>
        <w:ind w:firstLine="561"/>
        <w:jc w:val="both"/>
        <w:rPr>
          <w:rFonts w:ascii="Times New Roman" w:eastAsia="Times New Roman" w:hAnsi="Times New Roman" w:cs="Times New Roman"/>
        </w:rPr>
      </w:pPr>
      <w:bookmarkStart w:id="0" w:name="_heading=h.gjdgxs" w:colFirst="0" w:colLast="0"/>
      <w:bookmarkEnd w:id="0"/>
      <w:r>
        <w:rPr>
          <w:rFonts w:ascii="Times New Roman" w:eastAsia="Times New Roman" w:hAnsi="Times New Roman" w:cs="Times New Roman"/>
        </w:rPr>
        <w:t xml:space="preserve">Hər kəs gündəlik nitqində xeyli sayda atalar sözləri və məsəllərdən, deyimlərdən istifadə edir. Bu xalq təfəkkürü məhsulları canlı nitq prosesində məqama uyğun istifadə edilən hazır mətnlərdir və danışıq zamanı fikrin daha kəsə, daha aydın ifadəsi üçün ən uğurlu vasitələrdir. Xalqın düşüncə tərzi, dünyagörüşü, psixologiyası, </w:t>
      </w:r>
      <w:proofErr w:type="spellStart"/>
      <w:r>
        <w:rPr>
          <w:rFonts w:ascii="Times New Roman" w:eastAsia="Times New Roman" w:hAnsi="Times New Roman" w:cs="Times New Roman"/>
        </w:rPr>
        <w:t>mental</w:t>
      </w:r>
      <w:proofErr w:type="spellEnd"/>
      <w:r>
        <w:rPr>
          <w:rFonts w:ascii="Times New Roman" w:eastAsia="Times New Roman" w:hAnsi="Times New Roman" w:cs="Times New Roman"/>
        </w:rPr>
        <w:t xml:space="preserve"> dəyərləri əks olunmuş həmin ifadələr müxtəlif zaman və məkanlarda fərqli şəkillərdə işlədilir və bu da müəyyən variantların meydana gəlməsinə səbəb olur. Canlı ünsiyyətdən toplanmış materiallarda yerli dil xüsusiyyətləri daha qabarıq nəzərə çarpır. Göyçay bölgəsindən toplanmış </w:t>
      </w:r>
      <w:proofErr w:type="spellStart"/>
      <w:r>
        <w:rPr>
          <w:rFonts w:ascii="Times New Roman" w:eastAsia="Times New Roman" w:hAnsi="Times New Roman" w:cs="Times New Roman"/>
        </w:rPr>
        <w:t>paremioloji</w:t>
      </w:r>
      <w:proofErr w:type="spellEnd"/>
      <w:r>
        <w:rPr>
          <w:rFonts w:ascii="Times New Roman" w:eastAsia="Times New Roman" w:hAnsi="Times New Roman" w:cs="Times New Roman"/>
        </w:rPr>
        <w:t xml:space="preserve"> vahidlərdə lokal səciyyəli müxtəlif əlamətlər özünü göstərir. Həmin nümunələrdə tələffüz zamanı əksər hallarda dodaq ahənginin damaq ahənginə keçməsi, bəzən də bunun əksi olan məqamlara rast gəlirik. Bir çox mətnlərdə arxaizmlər və dialekt sözləri bu gün də aktivliyini saxlayır. Bölgədə eyni mətnin bir sıra variantları paralel şəkildə </w:t>
      </w:r>
      <w:proofErr w:type="spellStart"/>
      <w:r>
        <w:rPr>
          <w:rFonts w:ascii="Times New Roman" w:eastAsia="Times New Roman" w:hAnsi="Times New Roman" w:cs="Times New Roman"/>
        </w:rPr>
        <w:t>işlənməsinə</w:t>
      </w:r>
      <w:proofErr w:type="spellEnd"/>
      <w:r>
        <w:rPr>
          <w:rFonts w:ascii="Times New Roman" w:eastAsia="Times New Roman" w:hAnsi="Times New Roman" w:cs="Times New Roman"/>
        </w:rPr>
        <w:t xml:space="preserve"> tez-tez rast gəlinir. Bəzən bir neçə komponentdən ibarət nümunələr nitqdə bir və ya daha çox komponentin ixtisarı şəkilində istifadə edilir. </w:t>
      </w:r>
      <w:r w:rsidRPr="000E3F1C">
        <w:rPr>
          <w:rFonts w:ascii="Times New Roman" w:eastAsia="Times New Roman" w:hAnsi="Times New Roman" w:cs="Times New Roman"/>
        </w:rPr>
        <w:t xml:space="preserve">Mətnin tam şəkildə </w:t>
      </w:r>
      <w:proofErr w:type="spellStart"/>
      <w:r w:rsidRPr="000E3F1C">
        <w:rPr>
          <w:rFonts w:ascii="Times New Roman" w:eastAsia="Times New Roman" w:hAnsi="Times New Roman" w:cs="Times New Roman"/>
        </w:rPr>
        <w:t>söylənilməsinə</w:t>
      </w:r>
      <w:proofErr w:type="spellEnd"/>
      <w:r w:rsidRPr="000E3F1C">
        <w:rPr>
          <w:rFonts w:ascii="Times New Roman" w:eastAsia="Times New Roman" w:hAnsi="Times New Roman" w:cs="Times New Roman"/>
        </w:rPr>
        <w:t xml:space="preserve"> əsasən yaşlı nəslin nümayəndələrin nitqində rast gəlirik. İki kom</w:t>
      </w:r>
      <w:r>
        <w:rPr>
          <w:rFonts w:ascii="Times New Roman" w:eastAsia="Times New Roman" w:hAnsi="Times New Roman" w:cs="Times New Roman"/>
        </w:rPr>
        <w:t xml:space="preserve">ponentdən ibarət mətnlərdə hər iki cümlənin sonunda təkrarlanan sözlərdən çox vaxt </w:t>
      </w:r>
      <w:proofErr w:type="spellStart"/>
      <w:r>
        <w:rPr>
          <w:rFonts w:ascii="Times New Roman" w:eastAsia="Times New Roman" w:hAnsi="Times New Roman" w:cs="Times New Roman"/>
        </w:rPr>
        <w:t>ikincisinin</w:t>
      </w:r>
      <w:proofErr w:type="spellEnd"/>
      <w:r>
        <w:rPr>
          <w:rFonts w:ascii="Times New Roman" w:eastAsia="Times New Roman" w:hAnsi="Times New Roman" w:cs="Times New Roman"/>
        </w:rPr>
        <w:t xml:space="preserve"> cümlədə ixtisar </w:t>
      </w:r>
      <w:proofErr w:type="spellStart"/>
      <w:r>
        <w:rPr>
          <w:rFonts w:ascii="Times New Roman" w:eastAsia="Times New Roman" w:hAnsi="Times New Roman" w:cs="Times New Roman"/>
        </w:rPr>
        <w:t>edildiyini</w:t>
      </w:r>
      <w:proofErr w:type="spellEnd"/>
      <w:r>
        <w:rPr>
          <w:rFonts w:ascii="Times New Roman" w:eastAsia="Times New Roman" w:hAnsi="Times New Roman" w:cs="Times New Roman"/>
        </w:rPr>
        <w:t xml:space="preserve"> görürük. Məqalədə Göyçayda işlədilən </w:t>
      </w:r>
      <w:proofErr w:type="spellStart"/>
      <w:r>
        <w:rPr>
          <w:rFonts w:ascii="Times New Roman" w:eastAsia="Times New Roman" w:hAnsi="Times New Roman" w:cs="Times New Roman"/>
        </w:rPr>
        <w:t>paremioloji</w:t>
      </w:r>
      <w:proofErr w:type="spellEnd"/>
      <w:r>
        <w:rPr>
          <w:rFonts w:ascii="Times New Roman" w:eastAsia="Times New Roman" w:hAnsi="Times New Roman" w:cs="Times New Roman"/>
        </w:rPr>
        <w:t xml:space="preserve"> vahidlər mətn baxımından araşdırılır, variantlar müqayisə və təhlil edilir. Bölgədə bu gün də nitqdə aktivliyini saxlayan bir çox folklor ifadələrinin mənası, yaranma səbəbi və tarixi haqqında məlumat verilir və hər bölgə üzrə bu cür xalq deyimlərinin izahlı lüğətinin hazırlanması təklif edilir.  </w:t>
      </w:r>
    </w:p>
    <w:p w14:paraId="0000000B" w14:textId="77777777" w:rsidR="00731481" w:rsidRDefault="00000000">
      <w:pPr>
        <w:ind w:firstLine="561"/>
        <w:jc w:val="both"/>
        <w:rPr>
          <w:rFonts w:ascii="Times New Roman" w:eastAsia="Times New Roman" w:hAnsi="Times New Roman" w:cs="Times New Roman"/>
        </w:rPr>
      </w:pPr>
      <w:r>
        <w:rPr>
          <w:rFonts w:ascii="Times New Roman" w:eastAsia="Times New Roman" w:hAnsi="Times New Roman" w:cs="Times New Roman"/>
        </w:rPr>
        <w:t xml:space="preserve">Açar sözlər: Göyçay, </w:t>
      </w:r>
      <w:proofErr w:type="spellStart"/>
      <w:r>
        <w:rPr>
          <w:rFonts w:ascii="Times New Roman" w:eastAsia="Times New Roman" w:hAnsi="Times New Roman" w:cs="Times New Roman"/>
        </w:rPr>
        <w:t>paremioloji</w:t>
      </w:r>
      <w:proofErr w:type="spellEnd"/>
      <w:r>
        <w:rPr>
          <w:rFonts w:ascii="Times New Roman" w:eastAsia="Times New Roman" w:hAnsi="Times New Roman" w:cs="Times New Roman"/>
        </w:rPr>
        <w:t xml:space="preserve"> vahidlər, mətn, deyim, atalar sözü </w:t>
      </w:r>
    </w:p>
    <w:p w14:paraId="0000000C" w14:textId="77777777" w:rsidR="00731481" w:rsidRDefault="00731481">
      <w:pPr>
        <w:ind w:firstLine="561"/>
        <w:jc w:val="both"/>
        <w:rPr>
          <w:rFonts w:ascii="Times New Roman" w:eastAsia="Times New Roman" w:hAnsi="Times New Roman" w:cs="Times New Roman"/>
        </w:rPr>
      </w:pPr>
    </w:p>
    <w:p w14:paraId="0000000D" w14:textId="77777777" w:rsidR="00731481" w:rsidRDefault="00000000" w:rsidP="001A2B81">
      <w:pPr>
        <w:spacing w:before="240" w:after="240"/>
        <w:ind w:firstLine="561"/>
        <w:jc w:val="center"/>
        <w:rPr>
          <w:rFonts w:ascii="Times New Roman" w:eastAsia="Times New Roman" w:hAnsi="Times New Roman" w:cs="Times New Roman"/>
          <w:b/>
        </w:rPr>
      </w:pPr>
      <w:proofErr w:type="spellStart"/>
      <w:r>
        <w:rPr>
          <w:rFonts w:ascii="Times New Roman" w:eastAsia="Times New Roman" w:hAnsi="Times New Roman" w:cs="Times New Roman"/>
          <w:b/>
        </w:rPr>
        <w:t>Abstract</w:t>
      </w:r>
      <w:proofErr w:type="spellEnd"/>
    </w:p>
    <w:p w14:paraId="00000011" w14:textId="1F12D8E3" w:rsidR="00731481" w:rsidRDefault="00000000" w:rsidP="007B6E95">
      <w:pPr>
        <w:spacing w:before="240" w:after="240"/>
        <w:ind w:firstLine="561"/>
        <w:jc w:val="both"/>
        <w:rPr>
          <w:rFonts w:ascii="Times New Roman" w:eastAsia="Times New Roman" w:hAnsi="Times New Roman" w:cs="Times New Roman"/>
        </w:rPr>
      </w:pPr>
      <w:proofErr w:type="spellStart"/>
      <w:r>
        <w:rPr>
          <w:rFonts w:ascii="Times New Roman" w:eastAsia="Times New Roman" w:hAnsi="Times New Roman" w:cs="Times New Roman"/>
        </w:rPr>
        <w:t>Proverbs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sayings</w:t>
      </w:r>
      <w:proofErr w:type="spellEnd"/>
      <w:r>
        <w:rPr>
          <w:rFonts w:ascii="Times New Roman" w:eastAsia="Times New Roman" w:hAnsi="Times New Roman" w:cs="Times New Roman"/>
        </w:rPr>
        <w:t xml:space="preserve">, and </w:t>
      </w:r>
      <w:proofErr w:type="spellStart"/>
      <w:r>
        <w:rPr>
          <w:rFonts w:ascii="Times New Roman" w:eastAsia="Times New Roman" w:hAnsi="Times New Roman" w:cs="Times New Roman"/>
        </w:rPr>
        <w:t>idioms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are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extensively</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used</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by</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everyone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daily</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speech</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These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products</w:t>
      </w:r>
      <w:proofErr w:type="spellEnd"/>
      <w:r>
        <w:rPr>
          <w:rFonts w:ascii="Times New Roman" w:eastAsia="Times New Roman" w:hAnsi="Times New Roman" w:cs="Times New Roman"/>
        </w:rPr>
        <w:t xml:space="preserve"> of </w:t>
      </w:r>
      <w:proofErr w:type="spellStart"/>
      <w:r>
        <w:rPr>
          <w:rFonts w:ascii="Times New Roman" w:eastAsia="Times New Roman" w:hAnsi="Times New Roman" w:cs="Times New Roman"/>
        </w:rPr>
        <w:t>folk</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wisdom</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are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ready-made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texts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appropriately</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employed</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live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communication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serving</w:t>
      </w:r>
      <w:proofErr w:type="spellEnd"/>
      <w:r>
        <w:rPr>
          <w:rFonts w:ascii="Times New Roman" w:eastAsia="Times New Roman" w:hAnsi="Times New Roman" w:cs="Times New Roman"/>
        </w:rPr>
        <w:t xml:space="preserve"> as </w:t>
      </w:r>
      <w:proofErr w:type="spellStart"/>
      <w:r>
        <w:rPr>
          <w:rFonts w:ascii="Times New Roman" w:eastAsia="Times New Roman" w:hAnsi="Times New Roman" w:cs="Times New Roman"/>
        </w:rPr>
        <w:t>the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most</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effective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means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for</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expressing</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thoughts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more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concisely</w:t>
      </w:r>
      <w:proofErr w:type="spellEnd"/>
      <w:r>
        <w:rPr>
          <w:rFonts w:ascii="Times New Roman" w:eastAsia="Times New Roman" w:hAnsi="Times New Roman" w:cs="Times New Roman"/>
        </w:rPr>
        <w:t xml:space="preserve"> and </w:t>
      </w:r>
      <w:proofErr w:type="spellStart"/>
      <w:r>
        <w:rPr>
          <w:rFonts w:ascii="Times New Roman" w:eastAsia="Times New Roman" w:hAnsi="Times New Roman" w:cs="Times New Roman"/>
        </w:rPr>
        <w:t>clearly</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during</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conversation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Reflecting</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the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people's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mindset</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worldview</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psychology</w:t>
      </w:r>
      <w:proofErr w:type="spellEnd"/>
      <w:r>
        <w:rPr>
          <w:rFonts w:ascii="Times New Roman" w:eastAsia="Times New Roman" w:hAnsi="Times New Roman" w:cs="Times New Roman"/>
        </w:rPr>
        <w:t xml:space="preserve">, and </w:t>
      </w:r>
      <w:proofErr w:type="spellStart"/>
      <w:r>
        <w:rPr>
          <w:rFonts w:ascii="Times New Roman" w:eastAsia="Times New Roman" w:hAnsi="Times New Roman" w:cs="Times New Roman"/>
        </w:rPr>
        <w:t>mental</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values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these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expressions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are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used</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different</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forms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across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various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times</w:t>
      </w:r>
      <w:proofErr w:type="spellEnd"/>
      <w:r>
        <w:rPr>
          <w:rFonts w:ascii="Times New Roman" w:eastAsia="Times New Roman" w:hAnsi="Times New Roman" w:cs="Times New Roman"/>
        </w:rPr>
        <w:t xml:space="preserve"> and </w:t>
      </w:r>
      <w:proofErr w:type="spellStart"/>
      <w:r>
        <w:rPr>
          <w:rFonts w:ascii="Times New Roman" w:eastAsia="Times New Roman" w:hAnsi="Times New Roman" w:cs="Times New Roman"/>
        </w:rPr>
        <w:t>places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leading</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to</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the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emergence</w:t>
      </w:r>
      <w:proofErr w:type="spellEnd"/>
      <w:r>
        <w:rPr>
          <w:rFonts w:ascii="Times New Roman" w:eastAsia="Times New Roman" w:hAnsi="Times New Roman" w:cs="Times New Roman"/>
        </w:rPr>
        <w:t xml:space="preserve"> of </w:t>
      </w:r>
      <w:proofErr w:type="spellStart"/>
      <w:r>
        <w:rPr>
          <w:rFonts w:ascii="Times New Roman" w:eastAsia="Times New Roman" w:hAnsi="Times New Roman" w:cs="Times New Roman"/>
        </w:rPr>
        <w:t>certain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variants</w:t>
      </w:r>
      <w:proofErr w:type="spellEnd"/>
      <w:r>
        <w:rPr>
          <w:rFonts w:ascii="Times New Roman" w:eastAsia="Times New Roman" w:hAnsi="Times New Roman" w:cs="Times New Roman"/>
        </w:rPr>
        <w:t>.</w:t>
      </w:r>
      <w:r w:rsidR="005C0719">
        <w:rPr>
          <w:rFonts w:ascii="Times New Roman" w:eastAsia="Times New Roman" w:hAnsi="Times New Roman" w:cs="Times New Roman"/>
        </w:rPr>
        <w:t xml:space="preserve"> </w:t>
      </w:r>
      <w:proofErr w:type="spellStart"/>
      <w:r>
        <w:rPr>
          <w:rFonts w:ascii="Times New Roman" w:eastAsia="Times New Roman" w:hAnsi="Times New Roman" w:cs="Times New Roman"/>
        </w:rPr>
        <w:t>In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materials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collected</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from</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live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interactions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local</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language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features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become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more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prominent</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Various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local</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characteristics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are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evident</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the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paremiological</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units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collected</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from</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the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Goychay</w:t>
      </w:r>
      <w:proofErr w:type="spellEnd"/>
      <w:r>
        <w:rPr>
          <w:rFonts w:ascii="Times New Roman" w:eastAsia="Times New Roman" w:hAnsi="Times New Roman" w:cs="Times New Roman"/>
        </w:rPr>
        <w:t xml:space="preserve"> region. </w:t>
      </w:r>
      <w:proofErr w:type="spellStart"/>
      <w:r>
        <w:rPr>
          <w:rFonts w:ascii="Times New Roman" w:eastAsia="Times New Roman" w:hAnsi="Times New Roman" w:cs="Times New Roman"/>
        </w:rPr>
        <w:t>In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these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examples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we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often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encounter</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cases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where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labial</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vowel</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harmony</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shifts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to</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palatal</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vowel</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harmony</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during</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pronunciation</w:t>
      </w:r>
      <w:proofErr w:type="spellEnd"/>
      <w:r>
        <w:rPr>
          <w:rFonts w:ascii="Times New Roman" w:eastAsia="Times New Roman" w:hAnsi="Times New Roman" w:cs="Times New Roman"/>
        </w:rPr>
        <w:t xml:space="preserve">, and </w:t>
      </w:r>
      <w:proofErr w:type="spellStart"/>
      <w:r>
        <w:rPr>
          <w:rFonts w:ascii="Times New Roman" w:eastAsia="Times New Roman" w:hAnsi="Times New Roman" w:cs="Times New Roman"/>
        </w:rPr>
        <w:t>sometimes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the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opposite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occurs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Many</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texts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still</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actively</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use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archaisms</w:t>
      </w:r>
      <w:proofErr w:type="spellEnd"/>
      <w:r>
        <w:rPr>
          <w:rFonts w:ascii="Times New Roman" w:eastAsia="Times New Roman" w:hAnsi="Times New Roman" w:cs="Times New Roman"/>
        </w:rPr>
        <w:t xml:space="preserve"> and </w:t>
      </w:r>
      <w:proofErr w:type="spellStart"/>
      <w:r>
        <w:rPr>
          <w:rFonts w:ascii="Times New Roman" w:eastAsia="Times New Roman" w:hAnsi="Times New Roman" w:cs="Times New Roman"/>
        </w:rPr>
        <w:t>dialect</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words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today</w:t>
      </w:r>
      <w:proofErr w:type="spellEnd"/>
      <w:r>
        <w:rPr>
          <w:rFonts w:ascii="Times New Roman" w:eastAsia="Times New Roman" w:hAnsi="Times New Roman" w:cs="Times New Roman"/>
        </w:rPr>
        <w:t xml:space="preserve">. It </w:t>
      </w:r>
      <w:proofErr w:type="spellStart"/>
      <w:r>
        <w:rPr>
          <w:rFonts w:ascii="Times New Roman" w:eastAsia="Times New Roman" w:hAnsi="Times New Roman" w:cs="Times New Roman"/>
        </w:rPr>
        <w:t>is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common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the</w:t>
      </w:r>
      <w:proofErr w:type="spellEnd"/>
      <w:r>
        <w:rPr>
          <w:rFonts w:ascii="Times New Roman" w:eastAsia="Times New Roman" w:hAnsi="Times New Roman" w:cs="Times New Roman"/>
        </w:rPr>
        <w:t xml:space="preserve"> region </w:t>
      </w:r>
      <w:proofErr w:type="spellStart"/>
      <w:r>
        <w:rPr>
          <w:rFonts w:ascii="Times New Roman" w:eastAsia="Times New Roman" w:hAnsi="Times New Roman" w:cs="Times New Roman"/>
        </w:rPr>
        <w:t>to</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find</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multiple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variants</w:t>
      </w:r>
      <w:proofErr w:type="spellEnd"/>
      <w:r>
        <w:rPr>
          <w:rFonts w:ascii="Times New Roman" w:eastAsia="Times New Roman" w:hAnsi="Times New Roman" w:cs="Times New Roman"/>
        </w:rPr>
        <w:t xml:space="preserve"> of </w:t>
      </w:r>
      <w:proofErr w:type="spellStart"/>
      <w:r>
        <w:rPr>
          <w:rFonts w:ascii="Times New Roman" w:eastAsia="Times New Roman" w:hAnsi="Times New Roman" w:cs="Times New Roman"/>
        </w:rPr>
        <w:t>the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same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text</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being</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used</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concurrently</w:t>
      </w:r>
      <w:proofErr w:type="spellEnd"/>
      <w:r>
        <w:rPr>
          <w:rFonts w:ascii="Times New Roman" w:eastAsia="Times New Roman" w:hAnsi="Times New Roman" w:cs="Times New Roman"/>
        </w:rPr>
        <w:t>.</w:t>
      </w:r>
      <w:r w:rsidR="007B6E95">
        <w:rPr>
          <w:rFonts w:ascii="Times New Roman" w:eastAsia="Times New Roman" w:hAnsi="Times New Roman" w:cs="Times New Roman"/>
        </w:rPr>
        <w:t xml:space="preserve"> </w:t>
      </w:r>
      <w:proofErr w:type="spellStart"/>
      <w:r>
        <w:rPr>
          <w:rFonts w:ascii="Times New Roman" w:eastAsia="Times New Roman" w:hAnsi="Times New Roman" w:cs="Times New Roman"/>
        </w:rPr>
        <w:t>Sometimes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examples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consisting</w:t>
      </w:r>
      <w:proofErr w:type="spellEnd"/>
      <w:r>
        <w:rPr>
          <w:rFonts w:ascii="Times New Roman" w:eastAsia="Times New Roman" w:hAnsi="Times New Roman" w:cs="Times New Roman"/>
        </w:rPr>
        <w:t xml:space="preserve"> of </w:t>
      </w:r>
      <w:proofErr w:type="spellStart"/>
      <w:r>
        <w:rPr>
          <w:rFonts w:ascii="Times New Roman" w:eastAsia="Times New Roman" w:hAnsi="Times New Roman" w:cs="Times New Roman"/>
        </w:rPr>
        <w:t>several</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components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are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used</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speech</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in</w:t>
      </w:r>
      <w:proofErr w:type="spellEnd"/>
      <w:r>
        <w:rPr>
          <w:rFonts w:ascii="Times New Roman" w:eastAsia="Times New Roman" w:hAnsi="Times New Roman" w:cs="Times New Roman"/>
        </w:rPr>
        <w:t xml:space="preserve"> an </w:t>
      </w:r>
      <w:proofErr w:type="spellStart"/>
      <w:r>
        <w:rPr>
          <w:rFonts w:ascii="Times New Roman" w:eastAsia="Times New Roman" w:hAnsi="Times New Roman" w:cs="Times New Roman"/>
        </w:rPr>
        <w:t>abbreviated</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form</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omitting</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one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or</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more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components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The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complete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articulation</w:t>
      </w:r>
      <w:proofErr w:type="spellEnd"/>
      <w:r>
        <w:rPr>
          <w:rFonts w:ascii="Times New Roman" w:eastAsia="Times New Roman" w:hAnsi="Times New Roman" w:cs="Times New Roman"/>
        </w:rPr>
        <w:t xml:space="preserve"> of </w:t>
      </w:r>
      <w:proofErr w:type="spellStart"/>
      <w:r>
        <w:rPr>
          <w:rFonts w:ascii="Times New Roman" w:eastAsia="Times New Roman" w:hAnsi="Times New Roman" w:cs="Times New Roman"/>
        </w:rPr>
        <w:t>the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text</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mainly</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lastRenderedPageBreak/>
        <w:t>encountered</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the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speech</w:t>
      </w:r>
      <w:proofErr w:type="spellEnd"/>
      <w:r>
        <w:rPr>
          <w:rFonts w:ascii="Times New Roman" w:eastAsia="Times New Roman" w:hAnsi="Times New Roman" w:cs="Times New Roman"/>
        </w:rPr>
        <w:t xml:space="preserve"> of </w:t>
      </w:r>
      <w:proofErr w:type="spellStart"/>
      <w:r>
        <w:rPr>
          <w:rFonts w:ascii="Times New Roman" w:eastAsia="Times New Roman" w:hAnsi="Times New Roman" w:cs="Times New Roman"/>
        </w:rPr>
        <w:t>the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older</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generation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texts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comprising</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two</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components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we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often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observe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that</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the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word</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repeated</w:t>
      </w:r>
      <w:proofErr w:type="spellEnd"/>
      <w:r>
        <w:rPr>
          <w:rFonts w:ascii="Times New Roman" w:eastAsia="Times New Roman" w:hAnsi="Times New Roman" w:cs="Times New Roman"/>
        </w:rPr>
        <w:t xml:space="preserve"> at </w:t>
      </w:r>
      <w:proofErr w:type="spellStart"/>
      <w:r>
        <w:rPr>
          <w:rFonts w:ascii="Times New Roman" w:eastAsia="Times New Roman" w:hAnsi="Times New Roman" w:cs="Times New Roman"/>
        </w:rPr>
        <w:t>the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end</w:t>
      </w:r>
      <w:proofErr w:type="spellEnd"/>
      <w:r>
        <w:rPr>
          <w:rFonts w:ascii="Times New Roman" w:eastAsia="Times New Roman" w:hAnsi="Times New Roman" w:cs="Times New Roman"/>
        </w:rPr>
        <w:t xml:space="preserve"> of </w:t>
      </w:r>
      <w:proofErr w:type="spellStart"/>
      <w:r>
        <w:rPr>
          <w:rFonts w:ascii="Times New Roman" w:eastAsia="Times New Roman" w:hAnsi="Times New Roman" w:cs="Times New Roman"/>
        </w:rPr>
        <w:t>both</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sentences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frequently</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omitted</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the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second</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sentence</w:t>
      </w:r>
      <w:proofErr w:type="spellEnd"/>
      <w:r>
        <w:rPr>
          <w:rFonts w:ascii="Times New Roman" w:eastAsia="Times New Roman" w:hAnsi="Times New Roman" w:cs="Times New Roman"/>
        </w:rPr>
        <w:t>.</w:t>
      </w:r>
      <w:r w:rsidR="007B6E95">
        <w:rPr>
          <w:rFonts w:ascii="Times New Roman" w:eastAsia="Times New Roman" w:hAnsi="Times New Roman" w:cs="Times New Roman"/>
        </w:rPr>
        <w:t xml:space="preserve"> </w:t>
      </w:r>
      <w:proofErr w:type="spellStart"/>
      <w:r>
        <w:rPr>
          <w:rFonts w:ascii="Times New Roman" w:eastAsia="Times New Roman" w:hAnsi="Times New Roman" w:cs="Times New Roman"/>
        </w:rPr>
        <w:t>This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article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examines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the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paremiological</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units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used</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Goychay</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from</w:t>
      </w:r>
      <w:proofErr w:type="spellEnd"/>
      <w:r>
        <w:rPr>
          <w:rFonts w:ascii="Times New Roman" w:eastAsia="Times New Roman" w:hAnsi="Times New Roman" w:cs="Times New Roman"/>
        </w:rPr>
        <w:t xml:space="preserve"> a </w:t>
      </w:r>
      <w:proofErr w:type="spellStart"/>
      <w:r>
        <w:rPr>
          <w:rFonts w:ascii="Times New Roman" w:eastAsia="Times New Roman" w:hAnsi="Times New Roman" w:cs="Times New Roman"/>
        </w:rPr>
        <w:t>textual</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perspective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variants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are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compared</w:t>
      </w:r>
      <w:proofErr w:type="spellEnd"/>
      <w:r>
        <w:rPr>
          <w:rFonts w:ascii="Times New Roman" w:eastAsia="Times New Roman" w:hAnsi="Times New Roman" w:cs="Times New Roman"/>
        </w:rPr>
        <w:t xml:space="preserve"> and </w:t>
      </w:r>
      <w:proofErr w:type="spellStart"/>
      <w:r>
        <w:rPr>
          <w:rFonts w:ascii="Times New Roman" w:eastAsia="Times New Roman" w:hAnsi="Times New Roman" w:cs="Times New Roman"/>
        </w:rPr>
        <w:t>analyzed</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Information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provided</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about</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the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meaning</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origin</w:t>
      </w:r>
      <w:proofErr w:type="spellEnd"/>
      <w:r>
        <w:rPr>
          <w:rFonts w:ascii="Times New Roman" w:eastAsia="Times New Roman" w:hAnsi="Times New Roman" w:cs="Times New Roman"/>
        </w:rPr>
        <w:t xml:space="preserve">, and </w:t>
      </w:r>
      <w:proofErr w:type="spellStart"/>
      <w:r>
        <w:rPr>
          <w:rFonts w:ascii="Times New Roman" w:eastAsia="Times New Roman" w:hAnsi="Times New Roman" w:cs="Times New Roman"/>
        </w:rPr>
        <w:t>history</w:t>
      </w:r>
      <w:proofErr w:type="spellEnd"/>
      <w:r>
        <w:rPr>
          <w:rFonts w:ascii="Times New Roman" w:eastAsia="Times New Roman" w:hAnsi="Times New Roman" w:cs="Times New Roman"/>
        </w:rPr>
        <w:t xml:space="preserve"> of </w:t>
      </w:r>
      <w:proofErr w:type="spellStart"/>
      <w:r>
        <w:rPr>
          <w:rFonts w:ascii="Times New Roman" w:eastAsia="Times New Roman" w:hAnsi="Times New Roman" w:cs="Times New Roman"/>
        </w:rPr>
        <w:t>many</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folkloric</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expressions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that</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remain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active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the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region's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speech</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today</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The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preparation</w:t>
      </w:r>
      <w:proofErr w:type="spellEnd"/>
      <w:r>
        <w:rPr>
          <w:rFonts w:ascii="Times New Roman" w:eastAsia="Times New Roman" w:hAnsi="Times New Roman" w:cs="Times New Roman"/>
        </w:rPr>
        <w:t xml:space="preserve"> of an </w:t>
      </w:r>
      <w:proofErr w:type="spellStart"/>
      <w:r>
        <w:rPr>
          <w:rFonts w:ascii="Times New Roman" w:eastAsia="Times New Roman" w:hAnsi="Times New Roman" w:cs="Times New Roman"/>
        </w:rPr>
        <w:t>explanatory</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dictionary</w:t>
      </w:r>
      <w:proofErr w:type="spellEnd"/>
      <w:r>
        <w:rPr>
          <w:rFonts w:ascii="Times New Roman" w:eastAsia="Times New Roman" w:hAnsi="Times New Roman" w:cs="Times New Roman"/>
        </w:rPr>
        <w:t xml:space="preserve"> of </w:t>
      </w:r>
      <w:proofErr w:type="spellStart"/>
      <w:r>
        <w:rPr>
          <w:rFonts w:ascii="Times New Roman" w:eastAsia="Times New Roman" w:hAnsi="Times New Roman" w:cs="Times New Roman"/>
        </w:rPr>
        <w:t>such</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folk</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sayings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for</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each</w:t>
      </w:r>
      <w:proofErr w:type="spellEnd"/>
      <w:r>
        <w:rPr>
          <w:rFonts w:ascii="Times New Roman" w:eastAsia="Times New Roman" w:hAnsi="Times New Roman" w:cs="Times New Roman"/>
        </w:rPr>
        <w:t xml:space="preserve"> region </w:t>
      </w:r>
      <w:proofErr w:type="spellStart"/>
      <w:r>
        <w:rPr>
          <w:rFonts w:ascii="Times New Roman" w:eastAsia="Times New Roman" w:hAnsi="Times New Roman" w:cs="Times New Roman"/>
        </w:rPr>
        <w:t>is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proposed</w:t>
      </w:r>
      <w:proofErr w:type="spellEnd"/>
      <w:r>
        <w:rPr>
          <w:rFonts w:ascii="Times New Roman" w:eastAsia="Times New Roman" w:hAnsi="Times New Roman" w:cs="Times New Roman"/>
        </w:rPr>
        <w:t>.</w:t>
      </w:r>
    </w:p>
    <w:p w14:paraId="00000012" w14:textId="77777777" w:rsidR="00731481" w:rsidRDefault="00000000" w:rsidP="005C0719">
      <w:pPr>
        <w:spacing w:before="240" w:after="240"/>
        <w:ind w:firstLine="561"/>
        <w:jc w:val="both"/>
        <w:rPr>
          <w:rFonts w:ascii="Times New Roman" w:eastAsia="Times New Roman" w:hAnsi="Times New Roman" w:cs="Times New Roman"/>
        </w:rPr>
      </w:pPr>
      <w:proofErr w:type="spellStart"/>
      <w:r>
        <w:rPr>
          <w:rFonts w:ascii="Times New Roman" w:eastAsia="Times New Roman" w:hAnsi="Times New Roman" w:cs="Times New Roman"/>
          <w:b/>
        </w:rPr>
        <w:t>Keywords</w:t>
      </w:r>
      <w:proofErr w:type="spellEnd"/>
      <w:r>
        <w:rPr>
          <w:rFonts w:ascii="Times New Roman" w:eastAsia="Times New Roman" w:hAnsi="Times New Roman" w:cs="Times New Roman"/>
          <w:b/>
        </w:rPr>
        <w:t>:</w:t>
      </w:r>
      <w:r>
        <w:rPr>
          <w:rFonts w:ascii="Times New Roman" w:eastAsia="Times New Roman" w:hAnsi="Times New Roman" w:cs="Times New Roman"/>
        </w:rPr>
        <w:t xml:space="preserve"> </w:t>
      </w:r>
      <w:proofErr w:type="spellStart"/>
      <w:r>
        <w:rPr>
          <w:rFonts w:ascii="Times New Roman" w:eastAsia="Times New Roman" w:hAnsi="Times New Roman" w:cs="Times New Roman"/>
        </w:rPr>
        <w:t>Goychay</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paremiological</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units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text</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idioms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proverbs</w:t>
      </w:r>
      <w:proofErr w:type="spellEnd"/>
    </w:p>
    <w:p w14:paraId="00000013" w14:textId="77777777" w:rsidR="00731481" w:rsidRDefault="00731481" w:rsidP="005C0719">
      <w:pPr>
        <w:spacing w:before="240" w:after="240"/>
        <w:ind w:firstLine="561"/>
        <w:jc w:val="both"/>
        <w:rPr>
          <w:rFonts w:ascii="Times New Roman" w:eastAsia="Times New Roman" w:hAnsi="Times New Roman" w:cs="Times New Roman"/>
        </w:rPr>
      </w:pPr>
    </w:p>
    <w:p w14:paraId="00000019" w14:textId="41BCD999" w:rsidR="00731481" w:rsidRDefault="00731481" w:rsidP="005C0719">
      <w:pPr>
        <w:spacing w:before="240" w:after="240"/>
        <w:ind w:firstLine="561"/>
        <w:jc w:val="both"/>
        <w:rPr>
          <w:rFonts w:ascii="Times New Roman" w:eastAsia="Times New Roman" w:hAnsi="Times New Roman" w:cs="Times New Roman"/>
        </w:rPr>
      </w:pPr>
    </w:p>
    <w:sectPr w:rsidR="00731481">
      <w:pgSz w:w="11906" w:h="16838"/>
      <w:pgMar w:top="1987" w:right="1411" w:bottom="1411" w:left="1411"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4"/>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1481"/>
    <w:rsid w:val="000E3F1C"/>
    <w:rsid w:val="001A2B81"/>
    <w:rsid w:val="005C0719"/>
    <w:rsid w:val="00731481"/>
    <w:rsid w:val="007B6E95"/>
    <w:rsid w:val="008A2554"/>
    <w:rsid w:val="00BA7459"/>
  </w:rsids>
  <m:mathPr>
    <m:mathFont m:val="Cambria Math"/>
    <m:brkBin m:val="before"/>
    <m:brkBinSub m:val="--"/>
    <m:smallFrac m:val="0"/>
    <m:dispDef/>
    <m:lMargin m:val="0"/>
    <m:rMargin m:val="0"/>
    <m:defJc m:val="centerGroup"/>
    <m:wrapIndent m:val="1440"/>
    <m:intLim m:val="subSup"/>
    <m:naryLim m:val="undOvr"/>
  </m:mathPr>
  <w:themeFontLang w:val="az-Latn-A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87CBA"/>
  <w15:docId w15:val="{B66F2EA5-26F2-4AC6-93D5-CC7A9BC3A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az-Latn-AZ" w:eastAsia="az-Latn-A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2F2F"/>
  </w:style>
  <w:style w:type="paragraph" w:styleId="Balq1">
    <w:name w:val="heading 1"/>
    <w:basedOn w:val="Normal"/>
    <w:next w:val="Normal"/>
    <w:uiPriority w:val="9"/>
    <w:qFormat/>
    <w:pPr>
      <w:keepNext/>
      <w:keepLines/>
      <w:spacing w:before="480" w:after="120"/>
      <w:outlineLvl w:val="0"/>
    </w:pPr>
    <w:rPr>
      <w:b/>
      <w:sz w:val="48"/>
      <w:szCs w:val="48"/>
    </w:rPr>
  </w:style>
  <w:style w:type="paragraph" w:styleId="Balq2">
    <w:name w:val="heading 2"/>
    <w:basedOn w:val="Normal"/>
    <w:next w:val="Normal"/>
    <w:uiPriority w:val="9"/>
    <w:semiHidden/>
    <w:unhideWhenUsed/>
    <w:qFormat/>
    <w:pPr>
      <w:keepNext/>
      <w:keepLines/>
      <w:spacing w:before="360" w:after="80"/>
      <w:outlineLvl w:val="1"/>
    </w:pPr>
    <w:rPr>
      <w:b/>
      <w:sz w:val="36"/>
      <w:szCs w:val="36"/>
    </w:rPr>
  </w:style>
  <w:style w:type="paragraph" w:styleId="Balq3">
    <w:name w:val="heading 3"/>
    <w:basedOn w:val="Normal"/>
    <w:next w:val="Normal"/>
    <w:uiPriority w:val="9"/>
    <w:semiHidden/>
    <w:unhideWhenUsed/>
    <w:qFormat/>
    <w:pPr>
      <w:keepNext/>
      <w:keepLines/>
      <w:spacing w:before="280" w:after="80"/>
      <w:outlineLvl w:val="2"/>
    </w:pPr>
    <w:rPr>
      <w:b/>
      <w:sz w:val="28"/>
      <w:szCs w:val="28"/>
    </w:rPr>
  </w:style>
  <w:style w:type="paragraph" w:styleId="Balq4">
    <w:name w:val="heading 4"/>
    <w:basedOn w:val="Normal"/>
    <w:next w:val="Normal"/>
    <w:uiPriority w:val="9"/>
    <w:semiHidden/>
    <w:unhideWhenUsed/>
    <w:qFormat/>
    <w:pPr>
      <w:keepNext/>
      <w:keepLines/>
      <w:spacing w:before="240" w:after="40"/>
      <w:outlineLvl w:val="3"/>
    </w:pPr>
    <w:rPr>
      <w:b/>
      <w:sz w:val="24"/>
      <w:szCs w:val="24"/>
    </w:rPr>
  </w:style>
  <w:style w:type="paragraph" w:styleId="Balq5">
    <w:name w:val="heading 5"/>
    <w:basedOn w:val="Normal"/>
    <w:next w:val="Normal"/>
    <w:uiPriority w:val="9"/>
    <w:semiHidden/>
    <w:unhideWhenUsed/>
    <w:qFormat/>
    <w:pPr>
      <w:keepNext/>
      <w:keepLines/>
      <w:spacing w:before="220" w:after="40"/>
      <w:outlineLvl w:val="4"/>
    </w:pPr>
    <w:rPr>
      <w:b/>
    </w:rPr>
  </w:style>
  <w:style w:type="paragraph" w:styleId="Balq6">
    <w:name w:val="heading 6"/>
    <w:basedOn w:val="Normal"/>
    <w:next w:val="Normal"/>
    <w:uiPriority w:val="9"/>
    <w:semiHidden/>
    <w:unhideWhenUsed/>
    <w:qFormat/>
    <w:pPr>
      <w:keepNext/>
      <w:keepLines/>
      <w:spacing w:before="200" w:after="40"/>
      <w:outlineLvl w:val="5"/>
    </w:pPr>
    <w:rPr>
      <w:b/>
      <w:sz w:val="20"/>
      <w:szCs w:val="20"/>
    </w:rPr>
  </w:style>
  <w:style w:type="character" w:default="1" w:styleId="SusmayagrAbzasrifti">
    <w:name w:val="Default Paragraph Font"/>
    <w:uiPriority w:val="1"/>
    <w:semiHidden/>
    <w:unhideWhenUsed/>
  </w:style>
  <w:style w:type="table" w:default="1" w:styleId="NormalCdvl">
    <w:name w:val="Normal Table"/>
    <w:uiPriority w:val="99"/>
    <w:semiHidden/>
    <w:unhideWhenUsed/>
    <w:tblPr>
      <w:tblInd w:w="0" w:type="dxa"/>
      <w:tblCellMar>
        <w:top w:w="0" w:type="dxa"/>
        <w:left w:w="108" w:type="dxa"/>
        <w:bottom w:w="0" w:type="dxa"/>
        <w:right w:w="108" w:type="dxa"/>
      </w:tblCellMar>
    </w:tblPr>
  </w:style>
  <w:style w:type="numbering" w:default="1" w:styleId="SiyahYoxdur">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Balq">
    <w:name w:val="Title"/>
    <w:basedOn w:val="Normal"/>
    <w:next w:val="Normal"/>
    <w:uiPriority w:val="10"/>
    <w:qFormat/>
    <w:pPr>
      <w:keepNext/>
      <w:keepLines/>
      <w:spacing w:before="480" w:after="120"/>
    </w:pPr>
    <w:rPr>
      <w:b/>
      <w:sz w:val="72"/>
      <w:szCs w:val="72"/>
    </w:rPr>
  </w:style>
  <w:style w:type="paragraph" w:styleId="Altbalq">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kerimova.xuraman@rambler.r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s+sVc8yp3iJ8G1Ysisb2gwzSGg==">CgMxLjAyCGguZ2pkZ3hzOAByITFfcFlmUkgxYng1aDVJLU1kMlZkRjBUSFlqaUY2bkJkTw==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2580</Words>
  <Characters>1472</Characters>
  <Application>Microsoft Office Word</Application>
  <DocSecurity>0</DocSecurity>
  <Lines>12</Lines>
  <Paragraphs>8</Paragraphs>
  <ScaleCrop>false</ScaleCrop>
  <HeadingPairs>
    <vt:vector size="2" baseType="variant">
      <vt:variant>
        <vt:lpstr>Başlıq</vt:lpstr>
      </vt:variant>
      <vt:variant>
        <vt:i4>1</vt:i4>
      </vt:variant>
    </vt:vector>
  </HeadingPairs>
  <TitlesOfParts>
    <vt:vector size="1" baseType="lpstr">
      <vt:lpstr/>
    </vt:vector>
  </TitlesOfParts>
  <Company/>
  <LinksUpToDate>false</LinksUpToDate>
  <CharactersWithSpaces>4044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Xuraman Kerimova</dc:creator>
  <cp:lastModifiedBy>Xuraman Kerimova</cp:lastModifiedBy>
  <cp:revision>4</cp:revision>
  <dcterms:created xsi:type="dcterms:W3CDTF">2024-10-08T15:52:00Z</dcterms:created>
  <dcterms:modified xsi:type="dcterms:W3CDTF">2024-10-09T15:03:00Z</dcterms:modified>
</cp:coreProperties>
</file>