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D4EE">
      <w:pPr>
        <w:spacing w:line="240" w:lineRule="auto"/>
        <w:contextualSpacing/>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Mancanova Günel Rizvan</w:t>
      </w:r>
    </w:p>
    <w:p w14:paraId="34CC9F68">
      <w:pPr>
        <w:spacing w:line="240" w:lineRule="auto"/>
        <w:contextualSpacing/>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Mustafayeva Günay Vaqif</w:t>
      </w:r>
    </w:p>
    <w:p w14:paraId="2F20283D">
      <w:pPr>
        <w:spacing w:line="240" w:lineRule="auto"/>
        <w:contextualSpacing/>
        <w:jc w:val="center"/>
        <w:rPr>
          <w:rFonts w:ascii="Times New Roman" w:hAnsi="Times New Roman" w:cs="Times New Roman"/>
          <w:b/>
          <w:i/>
          <w:sz w:val="28"/>
          <w:szCs w:val="28"/>
          <w:lang w:val="az-Latn-AZ"/>
        </w:rPr>
      </w:pPr>
      <w:r>
        <w:rPr>
          <w:rFonts w:ascii="Times New Roman" w:hAnsi="Times New Roman" w:cs="Times New Roman"/>
          <w:b/>
          <w:i/>
          <w:sz w:val="28"/>
          <w:szCs w:val="28"/>
          <w:lang w:val="az-Latn-AZ"/>
        </w:rPr>
        <w:t>Sumqayıt Dövlət Universitetinin nəzdində</w:t>
      </w:r>
    </w:p>
    <w:p w14:paraId="3323DF9C">
      <w:pPr>
        <w:spacing w:line="240" w:lineRule="auto"/>
        <w:contextualSpacing/>
        <w:rPr>
          <w:rFonts w:ascii="Times New Roman" w:hAnsi="Times New Roman" w:cs="Times New Roman"/>
          <w:b/>
          <w:i/>
          <w:sz w:val="28"/>
          <w:szCs w:val="28"/>
          <w:lang w:val="az-Latn-AZ"/>
        </w:rPr>
      </w:pPr>
      <w:r>
        <w:rPr>
          <w:rFonts w:ascii="Times New Roman" w:hAnsi="Times New Roman" w:cs="Times New Roman"/>
          <w:b/>
          <w:i/>
          <w:sz w:val="28"/>
          <w:szCs w:val="28"/>
          <w:lang w:val="az-Latn-AZ"/>
        </w:rPr>
        <w:t xml:space="preserve">                                Sumqayıt Dövlət Texniki Kolleci</w:t>
      </w:r>
    </w:p>
    <w:p w14:paraId="12A5D770">
      <w:pPr>
        <w:spacing w:line="276" w:lineRule="auto"/>
        <w:jc w:val="both"/>
        <w:rPr>
          <w:rStyle w:val="8"/>
          <w:rFonts w:ascii="Arial" w:hAnsi="Arial" w:cs="Arial"/>
          <w:sz w:val="24"/>
          <w:szCs w:val="24"/>
          <w:lang w:val="az-Latn-AZ"/>
        </w:rPr>
      </w:pPr>
      <w:r>
        <w:rPr>
          <w:rFonts w:ascii="Times New Roman" w:hAnsi="Times New Roman" w:cs="Times New Roman"/>
          <w:color w:val="FF0000"/>
          <w:sz w:val="28"/>
          <w:szCs w:val="28"/>
          <w:lang w:val="az-Latn-AZ"/>
        </w:rPr>
        <w:t xml:space="preserve">                                    </w:t>
      </w:r>
      <w:r>
        <w:fldChar w:fldCharType="begin"/>
      </w:r>
      <w:r>
        <w:instrText xml:space="preserve"> HYPERLINK "mailto:gmancanova@gmail.com" </w:instrText>
      </w:r>
      <w:r>
        <w:fldChar w:fldCharType="separate"/>
      </w:r>
      <w:r>
        <w:rPr>
          <w:rStyle w:val="8"/>
          <w:rFonts w:ascii="Arial" w:hAnsi="Arial" w:cs="Arial"/>
          <w:sz w:val="24"/>
          <w:szCs w:val="24"/>
          <w:lang w:val="az-Latn-AZ"/>
        </w:rPr>
        <w:t>gmancanova@gmail.com</w:t>
      </w:r>
      <w:r>
        <w:rPr>
          <w:rStyle w:val="8"/>
          <w:rFonts w:ascii="Arial" w:hAnsi="Arial" w:cs="Arial"/>
          <w:sz w:val="24"/>
          <w:szCs w:val="24"/>
          <w:lang w:val="az-Latn-AZ"/>
        </w:rPr>
        <w:fldChar w:fldCharType="end"/>
      </w:r>
    </w:p>
    <w:p w14:paraId="3F69AFB3">
      <w:pPr>
        <w:spacing w:line="276" w:lineRule="auto"/>
        <w:rPr>
          <w:rFonts w:ascii="Arial" w:hAnsi="Arial" w:eastAsia="MS Mincho" w:cs="Arial"/>
          <w:b/>
          <w:color w:val="0563C1" w:themeColor="hyperlink"/>
          <w:sz w:val="24"/>
          <w:szCs w:val="24"/>
          <w:u w:val="single"/>
          <w:lang w:val="en-US"/>
          <w14:textFill>
            <w14:solidFill>
              <w14:schemeClr w14:val="hlink"/>
            </w14:solidFill>
          </w14:textFill>
        </w:rPr>
      </w:pPr>
      <w:r>
        <w:rPr>
          <w:rFonts w:ascii="Arial" w:hAnsi="Arial" w:eastAsia="MS Mincho" w:cs="Arial"/>
          <w:b/>
          <w:color w:val="0563C1" w:themeColor="hyperlink"/>
          <w:sz w:val="24"/>
          <w:szCs w:val="24"/>
          <w:u w:val="single"/>
          <w:lang w:val="az-Latn-AZ"/>
          <w14:textFill>
            <w14:solidFill>
              <w14:schemeClr w14:val="hlink"/>
            </w14:solidFill>
          </w14:textFill>
        </w:rPr>
        <w:t xml:space="preserve">                                     günaytalibova.84</w:t>
      </w:r>
      <w:r>
        <w:rPr>
          <w:rFonts w:ascii="Arial" w:hAnsi="Arial" w:eastAsia="MS Mincho" w:cs="Arial"/>
          <w:b/>
          <w:color w:val="0563C1" w:themeColor="hyperlink"/>
          <w:sz w:val="24"/>
          <w:szCs w:val="24"/>
          <w:u w:val="single"/>
          <w:lang w:val="en-US"/>
          <w14:textFill>
            <w14:solidFill>
              <w14:schemeClr w14:val="hlink"/>
            </w14:solidFill>
          </w14:textFill>
        </w:rPr>
        <w:t>@mail.ru</w:t>
      </w:r>
    </w:p>
    <w:p w14:paraId="44D21443">
      <w:pPr>
        <w:spacing w:after="0" w:line="360" w:lineRule="auto"/>
        <w:ind w:firstLine="600"/>
        <w:jc w:val="both"/>
        <w:rPr>
          <w:rFonts w:ascii="Times New Roman" w:hAnsi="Times New Roman" w:cs="Times New Roman"/>
          <w:b/>
          <w:color w:val="0D0D0D" w:themeColor="text1" w:themeTint="F2"/>
          <w:sz w:val="32"/>
          <w:szCs w:val="32"/>
          <w:lang w:val="az-Latn-AZ"/>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szCs w:val="32"/>
          <w:lang w:val="az-Latn-AZ"/>
          <w14:textFill>
            <w14:solidFill>
              <w14:schemeClr w14:val="tx1">
                <w14:lumMod w14:val="95000"/>
                <w14:lumOff w14:val="5000"/>
              </w14:schemeClr>
            </w14:solidFill>
          </w14:textFill>
        </w:rPr>
        <w:t xml:space="preserve">                          Üslubi leksikada sinonimlər</w:t>
      </w:r>
    </w:p>
    <w:p w14:paraId="3471B0B6">
      <w:pPr>
        <w:spacing w:line="276" w:lineRule="auto"/>
        <w:contextualSpacing/>
        <w:jc w:val="both"/>
        <w:rPr>
          <w:rFonts w:ascii="Times New Roman" w:hAnsi="Times New Roman" w:cs="Times New Roman"/>
          <w:sz w:val="24"/>
          <w:szCs w:val="24"/>
          <w:lang w:val="az-Latn-AZ"/>
        </w:rPr>
      </w:pPr>
      <w:r>
        <w:rPr>
          <w:rFonts w:ascii="Times New Roman" w:hAnsi="Times New Roman" w:cs="Times New Roman"/>
          <w:b/>
          <w:sz w:val="24"/>
          <w:szCs w:val="24"/>
          <w:lang w:val="az-Latn-AZ"/>
        </w:rPr>
        <w:t>Açar söz:</w:t>
      </w:r>
      <w:r>
        <w:rPr>
          <w:rFonts w:ascii="Times New Roman" w:hAnsi="Times New Roman" w:cs="Times New Roman"/>
          <w:sz w:val="24"/>
          <w:szCs w:val="24"/>
          <w:lang w:val="az-Latn-AZ"/>
        </w:rPr>
        <w:t xml:space="preserve"> dil, leksika, söz, məna, sinonim,</w:t>
      </w:r>
    </w:p>
    <w:p w14:paraId="57F6C6C6">
      <w:pPr>
        <w:spacing w:line="276" w:lineRule="auto"/>
        <w:contextualSpacing/>
        <w:jc w:val="both"/>
        <w:rPr>
          <w:rFonts w:ascii="Times New Roman" w:hAnsi="Times New Roman" w:cs="Times New Roman"/>
          <w:sz w:val="24"/>
          <w:szCs w:val="24"/>
          <w:lang w:val="az-Latn-AZ"/>
        </w:rPr>
      </w:pPr>
      <w:r>
        <w:rPr>
          <w:rFonts w:ascii="Times New Roman" w:hAnsi="Times New Roman" w:cs="Times New Roman"/>
          <w:b/>
          <w:sz w:val="24"/>
          <w:szCs w:val="24"/>
          <w:lang w:val="az-Latn-AZ"/>
        </w:rPr>
        <w:t>Key words:</w:t>
      </w:r>
      <w:r>
        <w:rPr>
          <w:rFonts w:ascii="Times New Roman" w:hAnsi="Times New Roman" w:cs="Times New Roman"/>
          <w:sz w:val="24"/>
          <w:szCs w:val="24"/>
          <w:lang w:val="az-Latn-AZ"/>
        </w:rPr>
        <w:t xml:space="preserve">  language, lexicon, word, meaning, synonym,</w:t>
      </w:r>
    </w:p>
    <w:p w14:paraId="22E9494A">
      <w:pPr>
        <w:spacing w:line="276" w:lineRule="auto"/>
        <w:contextualSpacing/>
        <w:jc w:val="both"/>
        <w:rPr>
          <w:rFonts w:ascii="Times New Roman" w:hAnsi="Times New Roman" w:cs="Times New Roman"/>
          <w:sz w:val="24"/>
          <w:szCs w:val="24"/>
          <w:lang w:val="az-Latn-AZ"/>
        </w:rPr>
      </w:pPr>
      <w:r>
        <w:rPr>
          <w:rFonts w:ascii="Times New Roman" w:hAnsi="Times New Roman" w:cs="Times New Roman"/>
          <w:b/>
          <w:bCs/>
          <w:sz w:val="24"/>
          <w:szCs w:val="24"/>
          <w:lang w:val="az-Latn-AZ"/>
        </w:rPr>
        <w:t>Ключевые слова:</w:t>
      </w:r>
      <w:r>
        <w:rPr>
          <w:rFonts w:ascii="Times New Roman" w:hAnsi="Times New Roman" w:cs="Times New Roman"/>
          <w:sz w:val="24"/>
          <w:szCs w:val="24"/>
          <w:lang w:val="az-Latn-AZ"/>
        </w:rPr>
        <w:t xml:space="preserve"> язык, лексика, слово, значение, синоним,</w:t>
      </w:r>
    </w:p>
    <w:p w14:paraId="5B9A945B">
      <w:pPr>
        <w:spacing w:line="360" w:lineRule="auto"/>
        <w:contextualSpacing/>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lang w:val="az-Latn-AZ"/>
          <w14:textFill>
            <w14:solidFill>
              <w14:schemeClr w14:val="tx1">
                <w14:lumMod w14:val="95000"/>
                <w14:lumOff w14:val="5000"/>
              </w14:schemeClr>
            </w14:solidFill>
          </w14:textFill>
        </w:rPr>
        <w:t xml:space="preserve">  Söz leksik mənasına, semantik quruluşuna, funksionallığına, ifadə </w:t>
      </w:r>
      <w:r>
        <w:rPr>
          <w:rFonts w:ascii="Times New Roman" w:hAnsi="Times New Roman" w:cs="Times New Roman"/>
          <w:color w:val="0D0D0D" w:themeColor="text1" w:themeTint="F2"/>
          <w:sz w:val="24"/>
          <w:szCs w:val="24"/>
          <w:lang w:val="az-Latn-AZ"/>
          <w14:textFill>
            <w14:solidFill>
              <w14:schemeClr w14:val="tx1">
                <w14:lumMod w14:val="95000"/>
                <w14:lumOff w14:val="5000"/>
              </w14:schemeClr>
            </w14:solidFill>
          </w14:textFill>
        </w:rPr>
        <w:t>imkanlarına, üslubi imkanlarına  və başqa xususiyyətlərinə görə dilçilik elminin hər zaman diqqət mərkəzindədir. Dil şifahi və yazılı olmaqla qollara ayrılır.</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4"/>
          <w:szCs w:val="24"/>
          <w:lang w:val="az-Latn-AZ"/>
          <w14:textFill>
            <w14:solidFill>
              <w14:schemeClr w14:val="tx1">
                <w14:lumMod w14:val="95000"/>
                <w14:lumOff w14:val="5000"/>
              </w14:schemeClr>
            </w14:solidFill>
          </w14:textFill>
        </w:rPr>
        <w:t xml:space="preserve">Dilin lüğət tərkibində sözlər səciyyəsinə və funksiyasına görə müxtəlifdir.  Hər bir üslubda müvafiq sözlərdən istifadə olunur. Bu baxımdan sözlər ədəbi normaya uyğun sözlər və ədəbi normadan kənar sözlər olmaqla iki qrupa ayrılır. </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Hər bir ədəbi dildə özünəməxsus qaydalar, qanunlar və ədəbi dil normaları vardır.  Ədəbi dil fikrin dəqiq, düzgün, aydın ifadə olunmasına, hamı tərəfindən qavranılmasına şərait yaradır. </w:t>
      </w:r>
    </w:p>
    <w:p w14:paraId="46B62631">
      <w:pPr>
        <w:spacing w:line="360" w:lineRule="auto"/>
        <w:ind w:firstLine="601"/>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Ədəbi dildə olan norma məsələləri tədqiqatçıların diqqət mərkəzindədir. Milli dilin təşəkkülü prosesində ədəbi dildə normalar formalaşır. Ədəbi dilin  normaları cəmiyyətin ünsiyyət tələblərinə cavab verməlidir. Dilçiliyin leksikologiya bölməsində dildə olan leksik vahidlər sistemləşdirilir və qruplaşdırılır. Dil daima inkişaf etdiyindən və müxtəlif proseslər getdiyindən  dildə sözlər eyni vəziyyətdə qalmır, dəyişir. Dilə yeni sözlər daxil olur, bəzi sözlər köhnəlir, ədəbi dilə dialektlərdən sözlər keçir, sözlər yeni məna kəsb edir  və s. proseslər  gedir. </w:t>
      </w:r>
      <w:r>
        <w:rPr>
          <w:rFonts w:ascii="Times New Roman" w:hAnsi="Times New Roman" w:cs="Times New Roman"/>
          <w:color w:val="0D0D0D" w:themeColor="text1" w:themeTint="F2"/>
          <w:sz w:val="24"/>
          <w:szCs w:val="24"/>
          <w:lang w:val="az-Latn-AZ"/>
          <w14:textFill>
            <w14:solidFill>
              <w14:schemeClr w14:val="tx1">
                <w14:lumMod w14:val="95000"/>
                <w14:lumOff w14:val="5000"/>
              </w14:schemeClr>
            </w14:solidFill>
          </w14:textFill>
        </w:rPr>
        <w:t>Dilin lüğət tərkibindəki leksik-üslubi məsələlər müasir Azərbaycan dilçiliyinin qarşısında duran problemlərdən biridir.</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4"/>
          <w:szCs w:val="24"/>
          <w:lang w:val="az-Latn-AZ"/>
          <w14:textFill>
            <w14:solidFill>
              <w14:schemeClr w14:val="tx1">
                <w14:lumMod w14:val="95000"/>
                <w14:lumOff w14:val="5000"/>
              </w14:schemeClr>
            </w14:solidFill>
          </w14:textFill>
        </w:rPr>
        <w:t xml:space="preserve">Leksik norma ilə fonetik və qrammatik normanı müqayisə etdikdə leksik normada dəyişiklik daha tez baş verir. </w:t>
      </w:r>
      <w:r>
        <w:rPr>
          <w:rFonts w:ascii="Times New Roman" w:hAnsi="Times New Roman" w:eastAsia="Times New Roman" w:cs="Times New Roman"/>
          <w:i/>
          <w:color w:val="0D0D0D" w:themeColor="text1" w:themeTint="F2"/>
          <w:sz w:val="24"/>
          <w:szCs w:val="24"/>
          <w:lang w:val="az-Latn-AZ" w:eastAsia="ru-RU"/>
          <w14:textFill>
            <w14:solidFill>
              <w14:schemeClr w14:val="tx1">
                <w14:lumMod w14:val="95000"/>
                <w14:lumOff w14:val="5000"/>
              </w14:schemeClr>
            </w14:solidFill>
          </w14:textFill>
        </w:rPr>
        <w:t>Lüğət tərkibində hər cür leksik vahid olduğu kimi, bu vahidləri müxtəlif cəhətdən birləşdirən leksik qrupların da üslubi rəngləri və məqsədəuyğunluq əsasında təzahür halları olur. Belə hallar leksikologiyada, semasiologiyada deyil, məhz üslubi leksikada tədqiq olunur.</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  (1. s.96) Ədəbi dildə üslublarının funksiyasına uyğun olaraq leksik qata aid dil  vahidlərindən istifadə olunur. Bütövlükdə funksional üslublarda işlənən sözlərin əsasını dildə olan əsas lüğət fonduna daxil olan ümumişlək sözlər, ifadələr təşkil edir. Məlumdur ki, hər bir üslubun ictimai funksiyası ilə əlaqədar olaraq müəyyən sözlərdən,  ifadələrdən daha çox istifadə edilir. Canlı danışıq dilində əgər emosional, ekspressiv sözlər və frazeoloji ifadələr daha çox işlənirsə, rəsmi-işgüzar üslubda fərqli olaraq  ştamp xarakterli leksikadan istifadə olunur. Elmi üslub üçün terminlərdən  istifadə etmək vacibdir. Elmi terminologiya elmi üslubun əsas leksik xüsusiyyətidir. Beləliklə, üslubun ictimai funksiyası istifadə ediləcək lüğət tərkibini müəyyənləşdirərək söz qruplarında məqsədəuyğun şəkildə istifadəni təmin edir. Leksik qatda bir-birindən fərqlənən söz qruplarını eyni zamanda müəyyən cəhətlər bir-birinə yaxınlaşdırır, bir bölgüdə birləşdirməyə imkan yaradır. Nümunə olaraq, alınma sözləri göstərmək olar. Beləki, bu sözlərin bir qismi neologizm kimi dilə daxil olur. </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Daim inkişaf edən və dəyişən leksik tərkibi qruplaşdırmaq mürəkkəb məsələdir, belə ki, dildə sözlər eyni qalmır, həm semantika, həm də funksiya etibarilə dəyişir. </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Qeyd etmək olar ki, bir üsluba xas olan əlamətlərə başqa bir üslubda təkrar olaraq rast gəlmək mümkündür. Belə ki, funksional üslubları bir-birindən kəskin ayıran sərhəd yoxdur .Bir üsluba xas olan səciyyəvi söz qrupuna aid leksik vahidi başqa bir üslubda işlətdikdə fərqli funksiya daşıya bilir. Nümunə olaraq terminləri göstərmək olar. Elmi üslub üçün xarakterik olan terminlər əgər bədii üslubda işlənirsə fərqli məqsəd daşıyır. Bədii əsərlərin dilində işlənən terminlər üslubi xarakter daşıyır, müəllif tərəfindən müxtəlif üslubi məqsədlə istifadə olunur. </w:t>
      </w:r>
    </w:p>
    <w:p w14:paraId="3A5F02FC">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Hər bir yazıçı və şairin dilinin özünəməxsus səciyyəvi xüsusiyyətləri vardır, onun əsərləri üslubuna görə fərqlənir. Hər hansı bir şair və yazıçının dilini araşdırarkən onun əsərlərində işlənən üslubi sinonimlərə xüsusi diqqət yetirilir, onların tədqiqi olduqca zəruridir. Azərbaycan ədəbi dilinin inkişafında xüsusi rol oynamış və xidmətləri olan şair və yazıçılar üslubi sinonimlərlə bədii üslubu təmin etmişlər. Azərbaycan dilində sinonimik cərgədə elə sinonimlər  var  ki,  onlar  üslubi  ehtiyacla  bağlı yaranmışdır. Bu qəbildən olan sinonimlərə bədii  üslubda və canlı  danışıq  üslubunda  rast gəlinir. S.Vurğunun“Azərbaycan” şeirinə diqqət yetirək.  </w:t>
      </w:r>
    </w:p>
    <w:p w14:paraId="4A300CFC">
      <w:pPr>
        <w:spacing w:after="0" w:line="360" w:lineRule="auto"/>
        <w:ind w:firstLine="600"/>
        <w:jc w:val="both"/>
        <w:rPr>
          <w:rFonts w:ascii="Times New Roman" w:hAnsi="Times New Roman" w:eastAsia="Times New Roman" w:cs="Times New Roman"/>
          <w:i/>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i/>
          <w:color w:val="0D0D0D" w:themeColor="text1" w:themeTint="F2"/>
          <w:sz w:val="24"/>
          <w:szCs w:val="24"/>
          <w:lang w:val="az-Latn-AZ" w:eastAsia="ru-RU"/>
          <w14:textFill>
            <w14:solidFill>
              <w14:schemeClr w14:val="tx1">
                <w14:lumMod w14:val="95000"/>
                <w14:lumOff w14:val="5000"/>
              </w14:schemeClr>
            </w14:solidFill>
          </w14:textFill>
        </w:rPr>
        <w:t>“El  bilir  ki,  sən  mənimsən</w:t>
      </w:r>
    </w:p>
    <w:p w14:paraId="423A4901">
      <w:pPr>
        <w:spacing w:after="0" w:line="360" w:lineRule="auto"/>
        <w:ind w:firstLine="600"/>
        <w:jc w:val="both"/>
        <w:rPr>
          <w:rFonts w:ascii="Times New Roman" w:hAnsi="Times New Roman" w:eastAsia="Times New Roman" w:cs="Times New Roman"/>
          <w:i/>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i/>
          <w:color w:val="0D0D0D" w:themeColor="text1" w:themeTint="F2"/>
          <w:sz w:val="24"/>
          <w:szCs w:val="24"/>
          <w:lang w:val="az-Latn-AZ" w:eastAsia="ru-RU"/>
          <w14:textFill>
            <w14:solidFill>
              <w14:schemeClr w14:val="tx1">
                <w14:lumMod w14:val="95000"/>
                <w14:lumOff w14:val="5000"/>
              </w14:schemeClr>
            </w14:solidFill>
          </w14:textFill>
        </w:rPr>
        <w:t>Yurdum,yuvam,  məskənimsən,</w:t>
      </w:r>
    </w:p>
    <w:p w14:paraId="298B1E01">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i/>
          <w:color w:val="0D0D0D" w:themeColor="text1" w:themeTint="F2"/>
          <w:sz w:val="24"/>
          <w:szCs w:val="24"/>
          <w:lang w:val="az-Latn-AZ" w:eastAsia="ru-RU"/>
          <w14:textFill>
            <w14:solidFill>
              <w14:schemeClr w14:val="tx1">
                <w14:lumMod w14:val="95000"/>
                <w14:lumOff w14:val="5000"/>
              </w14:schemeClr>
            </w14:solidFill>
          </w14:textFill>
        </w:rPr>
        <w:t xml:space="preserve">                            Anam,  doğma  vətənimsən</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w:t>
      </w:r>
    </w:p>
    <w:p w14:paraId="70FEAD74">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b/>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Misralarda işlənən yurd, məskən, yuva sözləri  və</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softHyphen/>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tən  sö</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softHyphen/>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zü</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softHyphen/>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 ilə sinonimdir.   </w:t>
      </w:r>
    </w:p>
    <w:p w14:paraId="5DE9343F">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Üslubi sinonimlər yazıçı və şairin bədii dilini gözəlləşdirir, həm də onun təsirini, gücünü artırır. Fikrin  rəngarəng verilməsində söz ustaları bəzən dildəki frazeoloji sinonimlərdən istifadə edirlər, onlardan müxtəlif məna çalarlarlığı yaratmağa müvəffəq olurlar. Üslubi  sinonimlərin  leksik  sinonimlərdən  ən mühüm  fərqilərindən biri  də ondan  ibarətdir  ki,  üslubi  sinonimlər  məna  incəliklərinə, üslubi  xüsusiyyətlərinə görə fərqlənir. Mənanı qüvvətləndirməkdən ötrü mətndə sinonimlər cərgəsindən istifadə olunur.   Məsələn, mətndə bir cümlə daxilində qorxu, vahimə, xof sözünün işlənməsi onun təsir gücünü artırır. Leksik-semantik  sistemdə  üslubi sinonimləri  fərqləndirərək onların sferasını  dəqiqləşdirmək mümkündür.  Məsələn, havayı - müftə - pulsuz –- məccani  sinonim  cərgəsində  havayı, müftə, pulsuz sözü ədəbi dildə, həm də danışıqda  işlənir. Məccani  sözü müasir dövrdə işlənmir, yalnız  bu sözə klassik  ədəbi dildə  rast gəlinir.</w:t>
      </w:r>
      <w:r>
        <w:rPr>
          <w:rFonts w:ascii="Times New Roman" w:hAnsi="Times New Roman" w:cs="Times New Roman"/>
          <w:color w:val="0D0D0D" w:themeColor="text1" w:themeTint="F2"/>
          <w:sz w:val="24"/>
          <w:szCs w:val="24"/>
          <w:shd w:val="clear" w:color="auto" w:fill="FFFFFF"/>
          <w:lang w:val="az-Latn-AZ"/>
          <w14:textFill>
            <w14:solidFill>
              <w14:schemeClr w14:val="tx1">
                <w14:lumMod w14:val="95000"/>
                <w14:lumOff w14:val="5000"/>
              </w14:schemeClr>
            </w14:solidFill>
          </w14:textFill>
        </w:rPr>
        <w:t xml:space="preserve"> Kefsiz-</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 xəstə- naxoş - azarlı sinonimik cərgəsində kefsiz sözü həm yüngül xəstə mənasında işlənməklə bərabər həm də bikef, əhval-ruhiyyəsi pis mənasında işlənir. Ədəbi  dildə və danışıqda xəstə  və  naxoş  leksik vahidlərindən istifadə edilir. Danışıqda azarlı  sözü  daha  çox  işlənir. </w:t>
      </w:r>
    </w:p>
    <w:p w14:paraId="359013F5">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Sinonimik cərgəni təşkil edən sinonim sözlərin bir qismi leksik-semantik məna yükünə,  özünəməxsus üslubi xüsusiyyətləri ilə fərqli cəhətə sahib olur və bədii üslubda onlardan tez-tez iştifadə olunur. Eyni məfhum ilə  bağlı olsalar da, mənlarına görə üst-üstə düşsələr də ancaq məna çalarlarına görə fərqlənə bilirlər.  Üslubu məqamla bağlı olaraq sinonimlərin sadə, düzəltmə, mürəkkəb olmasının, tək, qoşa işlədilməsinin əhəmiyyəti vardır. Ümumiyyətlə, seirin tələbi ilə sinonimlərin seçilib işlədilməsi ən çox əsərlərdə vəzn, qafiyə yaradarkən nəzərə alinır. </w:t>
      </w:r>
      <w:bookmarkStart w:id="0" w:name="_GoBack"/>
      <w:bookmarkEnd w:id="0"/>
    </w:p>
    <w:p w14:paraId="3753D7E6">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Üslubi sinonimlərdən nəzakət, etiket qaydalarını pozmaq və pozmamaq hallarında istifadə etmək mümkündür. Ölmək əvəzinə gəbərmək, yemək əvəzinə tıxmaq vulqarizm sözlərini, qanmaq əvəzinə anlamaq evfemizmini işlətmək olar. </w:t>
      </w:r>
    </w:p>
    <w:p w14:paraId="7F82BD2D">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Ədəbiyyat </w:t>
      </w:r>
    </w:p>
    <w:p w14:paraId="6B13E5DE">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1. Mustafayeva Q. Azərbaycan dilinin üslubiyyatı. Bakı. Elm.2010. 388 s.</w:t>
      </w:r>
    </w:p>
    <w:p w14:paraId="0FC09581">
      <w:pPr>
        <w:spacing w:after="0" w:line="360" w:lineRule="auto"/>
        <w:ind w:firstLine="600"/>
        <w:jc w:val="both"/>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2.</w:t>
      </w:r>
      <w:r>
        <w:rPr>
          <w:color w:val="0D0D0D" w:themeColor="text1" w:themeTint="F2"/>
          <w:sz w:val="24"/>
          <w:szCs w:val="24"/>
          <w:lang w:val="az-Latn-AZ"/>
          <w14:textFill>
            <w14:solidFill>
              <w14:schemeClr w14:val="tx1">
                <w14:lumMod w14:val="95000"/>
                <w14:lumOff w14:val="5000"/>
              </w14:schemeClr>
            </w14:solidFill>
          </w14:textFill>
        </w:rPr>
        <w:t xml:space="preserve"> </w:t>
      </w:r>
      <w:r>
        <w:rPr>
          <w:rFonts w:ascii="Times New Roman" w:hAnsi="Times New Roman" w:eastAsia="Times New Roman" w:cs="Times New Roman"/>
          <w:color w:val="0D0D0D" w:themeColor="text1" w:themeTint="F2"/>
          <w:sz w:val="24"/>
          <w:szCs w:val="24"/>
          <w:lang w:val="az-Latn-AZ"/>
          <w14:textFill>
            <w14:solidFill>
              <w14:schemeClr w14:val="tx1">
                <w14:lumMod w14:val="95000"/>
                <w14:lumOff w14:val="5000"/>
              </w14:schemeClr>
            </w14:solidFill>
          </w14:textFill>
        </w:rPr>
        <w:t xml:space="preserve">Seyidəliyev N. </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 Sinonim və onun nitqdə rolu. Müasir Azərbaycan dili. II c.</w:t>
      </w:r>
      <w:r>
        <w:rPr>
          <w:color w:val="0D0D0D" w:themeColor="text1" w:themeTint="F2"/>
          <w:sz w:val="24"/>
          <w:szCs w:val="24"/>
          <w:lang w:val="en-US"/>
          <w14:textFill>
            <w14:solidFill>
              <w14:schemeClr w14:val="tx1">
                <w14:lumMod w14:val="95000"/>
                <w14:lumOff w14:val="5000"/>
              </w14:schemeClr>
            </w14:solidFill>
          </w14:textFill>
        </w:rPr>
        <w:t xml:space="preserve"> </w:t>
      </w: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 xml:space="preserve">Leksikologiya. 2022.559 s. </w:t>
      </w:r>
    </w:p>
    <w:p w14:paraId="1B876739">
      <w:pPr>
        <w:spacing w:after="0" w:line="360" w:lineRule="auto"/>
        <w:ind w:firstLine="600"/>
        <w:jc w:val="both"/>
        <w:rPr>
          <w:rFonts w:ascii="Times New Roman" w:hAnsi="Times New Roman" w:eastAsia="Times New Roman" w:cs="Times New Roman"/>
          <w:color w:val="FF0000"/>
          <w:sz w:val="24"/>
          <w:szCs w:val="24"/>
          <w:lang w:val="az-Latn-AZ" w:eastAsia="ru-RU"/>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3. Hüseynzadə M. Müasir Azərbaycan dili. Bakı, 1954, 215 s.</w:t>
      </w:r>
    </w:p>
    <w:p w14:paraId="62DACFED">
      <w:pPr>
        <w:spacing w:after="0" w:line="360" w:lineRule="auto"/>
        <w:ind w:firstLine="600"/>
        <w:jc w:val="both"/>
        <w:rPr>
          <w:rFonts w:ascii="Times New Roman" w:hAnsi="Times New Roman" w:eastAsia="Times New Roman" w:cs="Times New Roman"/>
          <w:color w:val="FF0000"/>
          <w:sz w:val="24"/>
          <w:szCs w:val="24"/>
          <w:lang w:val="az-Latn-AZ" w:eastAsia="ru-RU"/>
        </w:rPr>
      </w:pPr>
    </w:p>
    <w:p w14:paraId="640AE3B2">
      <w:pPr>
        <w:spacing w:after="0" w:line="360" w:lineRule="auto"/>
        <w:ind w:firstLine="600"/>
        <w:jc w:val="both"/>
        <w:rPr>
          <w:rFonts w:ascii="Times New Roman" w:hAnsi="Times New Roman" w:eastAsia="Times New Roman" w:cs="Times New Roman"/>
          <w:b/>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4"/>
          <w:szCs w:val="24"/>
          <w:lang w:val="az-Latn-AZ" w:eastAsia="ru-RU"/>
          <w14:textFill>
            <w14:solidFill>
              <w14:schemeClr w14:val="tx1">
                <w14:lumMod w14:val="95000"/>
                <w14:lumOff w14:val="5000"/>
              </w14:schemeClr>
            </w14:solidFill>
          </w14:textFill>
        </w:rPr>
        <w:t xml:space="preserve">                                                          Xülasə</w:t>
      </w:r>
    </w:p>
    <w:p w14:paraId="7624FF52">
      <w:pPr>
        <w:spacing w:after="0" w:line="360" w:lineRule="auto"/>
        <w:ind w:firstLine="600"/>
        <w:jc w:val="both"/>
        <w:rPr>
          <w:rFonts w:ascii="Times New Roman" w:hAnsi="Times New Roman" w:eastAsia="Times New Roman" w:cs="Times New Roman"/>
          <w:b/>
          <w:color w:val="0D0D0D" w:themeColor="text1" w:themeTint="F2"/>
          <w:sz w:val="24"/>
          <w:szCs w:val="24"/>
          <w:lang w:val="az-Latn-AZ"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lang w:val="az-Latn-AZ" w:eastAsia="ru-RU"/>
          <w14:textFill>
            <w14:solidFill>
              <w14:schemeClr w14:val="tx1">
                <w14:lumMod w14:val="95000"/>
                <w14:lumOff w14:val="5000"/>
              </w14:schemeClr>
            </w14:solidFill>
          </w14:textFill>
        </w:rPr>
        <w:t>Azərbaycan dilində sinonimlər  mənaya və  üsluba görə biri digərindən  fərqlənir. Sinonim sözlər müəyyən  məna çalarına malik olurlar. Hər bir sənətkar dilin lüğət tərkibindəki sinonim sözlərdən üslubuna uyğun özünəməxsus şəkildə istifadə edir. Yazıçı və şairin əsərdə bəzən işlətdiyi üslubi sinonimlərin mətndən kənar sinonimliyi olmur, bu sözlər yalnız mətn daxilində üslubi məqama görə sinonim olurlar. Azərbaycan dilində olan əsərlərin dilində mövcud olan sinonimlərin üslubi-kontekstual məqamlarını müəyyənləşdirmək, onların leksik-semantik xüsusiyyətlərini üzə çıxarmaq dilçiliyimiz üçün böyük əhəmiyyət kəsb edir. Azərbaycan dilində sinonimik cərgədə elə sinonimlər  var  ki,  onlar  üslubi  ehtiyacla  bağlı yaranmışdır.</w:t>
      </w:r>
    </w:p>
    <w:p w14:paraId="76A68F54">
      <w:pPr>
        <w:tabs>
          <w:tab w:val="left" w:pos="3645"/>
        </w:tabs>
        <w:spacing w:after="0" w:line="360" w:lineRule="auto"/>
        <w:ind w:firstLine="600"/>
        <w:jc w:val="both"/>
        <w:rPr>
          <w:rFonts w:ascii="Times New Roman" w:hAnsi="Times New Roman" w:eastAsia="Times New Roman" w:cs="Times New Roman"/>
          <w:color w:val="000000" w:themeColor="text1"/>
          <w:sz w:val="24"/>
          <w:szCs w:val="24"/>
          <w:lang w:val="az-Latn-AZ" w:eastAsia="ru-RU"/>
          <w14:textFill>
            <w14:solidFill>
              <w14:schemeClr w14:val="tx1"/>
            </w14:solidFill>
          </w14:textFill>
        </w:rPr>
      </w:pPr>
      <w:r>
        <w:rPr>
          <w:rFonts w:ascii="Times New Roman" w:hAnsi="Times New Roman" w:eastAsia="Times New Roman" w:cs="Times New Roman"/>
          <w:color w:val="FF0000"/>
          <w:sz w:val="24"/>
          <w:szCs w:val="24"/>
          <w:lang w:val="az-Latn-AZ" w:eastAsia="ru-RU"/>
        </w:rPr>
        <w:tab/>
      </w:r>
      <w:r>
        <w:rPr>
          <w:rFonts w:ascii="Times New Roman" w:hAnsi="Times New Roman" w:eastAsia="Times New Roman" w:cs="Times New Roman"/>
          <w:color w:val="000000" w:themeColor="text1"/>
          <w:sz w:val="24"/>
          <w:szCs w:val="24"/>
          <w:lang w:val="az-Latn-AZ" w:eastAsia="ru-RU"/>
          <w14:textFill>
            <w14:solidFill>
              <w14:schemeClr w14:val="tx1"/>
            </w14:solidFill>
          </w14:textFill>
        </w:rPr>
        <w:t>Summary</w:t>
      </w:r>
    </w:p>
    <w:p w14:paraId="5C8C9FF9">
      <w:pPr>
        <w:tabs>
          <w:tab w:val="left" w:pos="3645"/>
        </w:tabs>
        <w:spacing w:after="0" w:line="360" w:lineRule="auto"/>
        <w:ind w:firstLine="600"/>
        <w:jc w:val="both"/>
        <w:rPr>
          <w:rFonts w:ascii="Times New Roman" w:hAnsi="Times New Roman" w:eastAsia="Times New Roman" w:cs="Times New Roman"/>
          <w:color w:val="000000" w:themeColor="text1"/>
          <w:sz w:val="24"/>
          <w:szCs w:val="24"/>
          <w:lang w:val="az-Latn-AZ" w:eastAsia="ru-RU"/>
          <w14:textFill>
            <w14:solidFill>
              <w14:schemeClr w14:val="tx1"/>
            </w14:solidFill>
          </w14:textFill>
        </w:rPr>
      </w:pPr>
      <w:r>
        <w:rPr>
          <w:rFonts w:ascii="Times New Roman" w:hAnsi="Times New Roman" w:eastAsia="Times New Roman" w:cs="Times New Roman"/>
          <w:color w:val="000000" w:themeColor="text1"/>
          <w:sz w:val="24"/>
          <w:szCs w:val="24"/>
          <w:lang w:val="az-Latn-AZ" w:eastAsia="ru-RU"/>
          <w14:textFill>
            <w14:solidFill>
              <w14:schemeClr w14:val="tx1"/>
            </w14:solidFill>
          </w14:textFill>
        </w:rPr>
        <w:t>Synonyms in Azerbaijani differ in meaning and style. Synonymous words have certain shades of meaning. Each artist uses synonyms in the vocabulary of the language in a unique way according to his style. The stylistic synonyms that the writer and poet sometimes use in the work do not have synonyms outside the text, these words become synonyms only due to the stylistic point within the text. It is of great importance for our linguistics to determine the stylistic-contextual points of the synonyms existing in the language of works in the Azerbaijani language, to reveal their lexical-semantic features. In the Azerbaijani language, there are synonyms in the synonymy row, which were created due to stylistic needs.</w:t>
      </w:r>
    </w:p>
    <w:p w14:paraId="49A2F270">
      <w:pPr>
        <w:tabs>
          <w:tab w:val="left" w:pos="3645"/>
        </w:tabs>
        <w:spacing w:after="0" w:line="360" w:lineRule="auto"/>
        <w:ind w:firstLine="600"/>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Резюме</w:t>
      </w:r>
    </w:p>
    <w:p w14:paraId="47BD0DFD">
      <w:pPr>
        <w:tabs>
          <w:tab w:val="left" w:pos="3645"/>
        </w:tabs>
        <w:spacing w:after="0" w:line="360" w:lineRule="auto"/>
        <w:ind w:firstLine="600"/>
        <w:jc w:val="both"/>
        <w:rPr>
          <w:rFonts w:ascii="Times New Roman" w:hAnsi="Times New Roman" w:eastAsia="Times New Roman" w:cs="Times New Roman"/>
          <w:color w:val="000000" w:themeColor="text1"/>
          <w:sz w:val="24"/>
          <w:szCs w:val="24"/>
          <w:lang w:val="az-Latn-AZ" w:eastAsia="ru-RU"/>
          <w14:textFill>
            <w14:solidFill>
              <w14:schemeClr w14:val="tx1"/>
            </w14:solidFill>
          </w14:textFill>
        </w:rPr>
      </w:pPr>
      <w:r>
        <w:rPr>
          <w:rFonts w:ascii="Times New Roman" w:hAnsi="Times New Roman" w:eastAsia="Times New Roman" w:cs="Times New Roman"/>
          <w:color w:val="000000" w:themeColor="text1"/>
          <w:sz w:val="24"/>
          <w:szCs w:val="24"/>
          <w:lang w:val="az-Latn-AZ" w:eastAsia="ru-RU"/>
          <w14:textFill>
            <w14:solidFill>
              <w14:schemeClr w14:val="tx1"/>
            </w14:solidFill>
          </w14:textFill>
        </w:rPr>
        <w:t>Синонимы в азербайджанском языке различаются по смыслу и стилю. Слова-синонимы имеют определенные оттенки значения. Каждый художник использует синонимы в словаре языка по-своему, в соответствии со своим стилем. Стилистические синонимы, которые иногда употребляет в произведении писатель и поэт, не имеют синонимов вне текста, эти слова становятся синонимами только благодаря стилистическому моменту внутри текста. Для нашего языкознания большое значение имеет определение стилистически-контекстных моментов синонимов, существующих в языке произведений на азербайджанском языке, раскрытие их лексико-семантических особенностей. В азербайджанском языке в синонимическом ряду имеются синонимы, созданные в силу стилистических потребностей.</w:t>
      </w:r>
    </w:p>
    <w:p w14:paraId="0855D5E7">
      <w:pPr>
        <w:spacing w:after="0" w:line="360" w:lineRule="auto"/>
        <w:ind w:firstLine="600"/>
        <w:jc w:val="both"/>
        <w:rPr>
          <w:rFonts w:ascii="Times New Roman" w:hAnsi="Times New Roman" w:eastAsia="Times New Roman" w:cs="Times New Roman"/>
          <w:color w:val="FF0000"/>
          <w:sz w:val="24"/>
          <w:szCs w:val="24"/>
          <w:lang w:val="az-Latn-AZ" w:eastAsia="ru-RU"/>
        </w:rPr>
      </w:pPr>
    </w:p>
    <w:p w14:paraId="2B3645C7">
      <w:pPr>
        <w:spacing w:after="0" w:line="360" w:lineRule="auto"/>
        <w:ind w:firstLine="600"/>
        <w:jc w:val="both"/>
        <w:rPr>
          <w:rFonts w:ascii="Times New Roman" w:hAnsi="Times New Roman" w:eastAsia="Times New Roman" w:cs="Times New Roman"/>
          <w:color w:val="FF0000"/>
          <w:sz w:val="24"/>
          <w:szCs w:val="24"/>
          <w:lang w:val="az-Latn-AZ" w:eastAsia="ru-RU"/>
        </w:rPr>
      </w:pPr>
    </w:p>
    <w:p w14:paraId="1A5EF3B2">
      <w:pPr>
        <w:spacing w:after="0" w:line="360" w:lineRule="auto"/>
        <w:ind w:firstLine="600"/>
        <w:jc w:val="both"/>
        <w:rPr>
          <w:rFonts w:ascii="Times New Roman" w:hAnsi="Times New Roman" w:eastAsia="Times New Roman" w:cs="Times New Roman"/>
          <w:color w:val="FF0000"/>
          <w:sz w:val="24"/>
          <w:szCs w:val="24"/>
          <w:lang w:val="az-Latn-AZ" w:eastAsia="ru-RU"/>
        </w:rPr>
      </w:pPr>
    </w:p>
    <w:p w14:paraId="2187CE83">
      <w:pPr>
        <w:spacing w:after="0" w:line="360" w:lineRule="auto"/>
        <w:ind w:firstLine="600"/>
        <w:jc w:val="both"/>
        <w:rPr>
          <w:rFonts w:ascii="Times New Roman" w:hAnsi="Times New Roman" w:eastAsia="Times New Roman" w:cs="Times New Roman"/>
          <w:color w:val="FF0000"/>
          <w:sz w:val="28"/>
          <w:szCs w:val="28"/>
          <w:lang w:val="az-Latn-AZ" w:eastAsia="ru-RU"/>
        </w:rPr>
      </w:pPr>
    </w:p>
    <w:p w14:paraId="5E1B3F14">
      <w:pPr>
        <w:spacing w:after="0" w:line="360" w:lineRule="auto"/>
        <w:ind w:firstLine="600"/>
        <w:jc w:val="both"/>
        <w:rPr>
          <w:rFonts w:ascii="Times New Roman" w:hAnsi="Times New Roman" w:eastAsia="Times New Roman" w:cs="Times New Roman"/>
          <w:color w:val="FF0000"/>
          <w:sz w:val="28"/>
          <w:szCs w:val="28"/>
          <w:lang w:val="az-Latn-AZ" w:eastAsia="ru-RU"/>
        </w:rPr>
      </w:pPr>
    </w:p>
    <w:p w14:paraId="62CD7494">
      <w:pPr>
        <w:rPr>
          <w:rFonts w:ascii="Times New Roman" w:hAnsi="Times New Roman" w:cs="Times New Roman"/>
          <w:sz w:val="28"/>
          <w:szCs w:val="28"/>
          <w:lang w:val="az-Latn-AZ"/>
        </w:rPr>
      </w:pP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6326755"/>
      <w:docPartObj>
        <w:docPartGallery w:val="autotext"/>
      </w:docPartObj>
    </w:sdtPr>
    <w:sdtContent>
      <w:p w14:paraId="1B5AF0CC">
        <w:pPr>
          <w:pStyle w:val="4"/>
          <w:jc w:val="center"/>
        </w:pPr>
        <w:r>
          <w:fldChar w:fldCharType="begin"/>
        </w:r>
        <w:r>
          <w:instrText xml:space="preserve">PAGE   \* MERGEFORMAT</w:instrText>
        </w:r>
        <w:r>
          <w:fldChar w:fldCharType="separate"/>
        </w:r>
        <w:r>
          <w:t>6</w:t>
        </w:r>
        <w:r>
          <w:fldChar w:fldCharType="end"/>
        </w:r>
      </w:p>
    </w:sdtContent>
  </w:sdt>
  <w:p w14:paraId="7ABD1AC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3F"/>
    <w:rsid w:val="00077126"/>
    <w:rsid w:val="00096EA8"/>
    <w:rsid w:val="000E14C8"/>
    <w:rsid w:val="00133071"/>
    <w:rsid w:val="00136F8A"/>
    <w:rsid w:val="001A542D"/>
    <w:rsid w:val="001D113A"/>
    <w:rsid w:val="00201C8E"/>
    <w:rsid w:val="00222413"/>
    <w:rsid w:val="0024069C"/>
    <w:rsid w:val="002B2FC8"/>
    <w:rsid w:val="002C39E2"/>
    <w:rsid w:val="002D23C8"/>
    <w:rsid w:val="0033745A"/>
    <w:rsid w:val="00384BB6"/>
    <w:rsid w:val="00392365"/>
    <w:rsid w:val="003A54C5"/>
    <w:rsid w:val="003B28BC"/>
    <w:rsid w:val="003B7BEC"/>
    <w:rsid w:val="003C5646"/>
    <w:rsid w:val="00401A28"/>
    <w:rsid w:val="00436804"/>
    <w:rsid w:val="00451947"/>
    <w:rsid w:val="004A00F5"/>
    <w:rsid w:val="004C7224"/>
    <w:rsid w:val="0051713F"/>
    <w:rsid w:val="00541952"/>
    <w:rsid w:val="005926A4"/>
    <w:rsid w:val="005C55F3"/>
    <w:rsid w:val="005D206E"/>
    <w:rsid w:val="005D60F6"/>
    <w:rsid w:val="005F201A"/>
    <w:rsid w:val="006053E8"/>
    <w:rsid w:val="00632E82"/>
    <w:rsid w:val="0067771B"/>
    <w:rsid w:val="006956E8"/>
    <w:rsid w:val="006A0913"/>
    <w:rsid w:val="006A6690"/>
    <w:rsid w:val="006E4374"/>
    <w:rsid w:val="006F2F0A"/>
    <w:rsid w:val="0070602C"/>
    <w:rsid w:val="0077721B"/>
    <w:rsid w:val="00822D72"/>
    <w:rsid w:val="008374E3"/>
    <w:rsid w:val="00892AD7"/>
    <w:rsid w:val="008D1395"/>
    <w:rsid w:val="009023A9"/>
    <w:rsid w:val="0090367D"/>
    <w:rsid w:val="00934D17"/>
    <w:rsid w:val="0097331C"/>
    <w:rsid w:val="009E7A29"/>
    <w:rsid w:val="009F500E"/>
    <w:rsid w:val="00A461A6"/>
    <w:rsid w:val="00A84733"/>
    <w:rsid w:val="00A8511E"/>
    <w:rsid w:val="00A94871"/>
    <w:rsid w:val="00AA2E4A"/>
    <w:rsid w:val="00AA3497"/>
    <w:rsid w:val="00AD3AC5"/>
    <w:rsid w:val="00B0780B"/>
    <w:rsid w:val="00B20A82"/>
    <w:rsid w:val="00BA117C"/>
    <w:rsid w:val="00BE5551"/>
    <w:rsid w:val="00C01B27"/>
    <w:rsid w:val="00C45E6F"/>
    <w:rsid w:val="00C94D24"/>
    <w:rsid w:val="00CB1924"/>
    <w:rsid w:val="00CD0598"/>
    <w:rsid w:val="00D00DDC"/>
    <w:rsid w:val="00D34971"/>
    <w:rsid w:val="00D50E82"/>
    <w:rsid w:val="00D97054"/>
    <w:rsid w:val="00E6103F"/>
    <w:rsid w:val="00E709A4"/>
    <w:rsid w:val="00E965F1"/>
    <w:rsid w:val="00EA484A"/>
    <w:rsid w:val="00F778A2"/>
    <w:rsid w:val="00F95536"/>
    <w:rsid w:val="00FA472D"/>
    <w:rsid w:val="00FB5DA3"/>
    <w:rsid w:val="00FE3EDF"/>
    <w:rsid w:val="2EF757AD"/>
    <w:rsid w:val="400D527D"/>
    <w:rsid w:val="401424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77"/>
        <w:tab w:val="right" w:pos="9355"/>
      </w:tabs>
      <w:spacing w:after="0" w:line="240" w:lineRule="auto"/>
    </w:pPr>
  </w:style>
  <w:style w:type="character" w:styleId="5">
    <w:name w:val="footnote reference"/>
    <w:basedOn w:val="2"/>
    <w:uiPriority w:val="0"/>
    <w:rPr>
      <w:rFonts w:cs="Times New Roman"/>
      <w:vertAlign w:val="superscript"/>
    </w:rPr>
  </w:style>
  <w:style w:type="paragraph" w:styleId="6">
    <w:name w:val="footnote text"/>
    <w:basedOn w:val="1"/>
    <w:link w:val="11"/>
    <w:uiPriority w:val="99"/>
    <w:pPr>
      <w:spacing w:after="0" w:line="240" w:lineRule="auto"/>
    </w:pPr>
    <w:rPr>
      <w:rFonts w:ascii="Times New Roman" w:hAnsi="Times New Roman" w:eastAsia="Times New Roman" w:cs="Times New Roman"/>
      <w:sz w:val="20"/>
      <w:szCs w:val="20"/>
      <w:lang w:eastAsia="ru-RU"/>
    </w:rPr>
  </w:style>
  <w:style w:type="paragraph" w:styleId="7">
    <w:name w:val="header"/>
    <w:basedOn w:val="1"/>
    <w:link w:val="9"/>
    <w:unhideWhenUsed/>
    <w:qFormat/>
    <w:uiPriority w:val="99"/>
    <w:pPr>
      <w:tabs>
        <w:tab w:val="center" w:pos="4677"/>
        <w:tab w:val="right" w:pos="9355"/>
      </w:tabs>
      <w:spacing w:after="0" w:line="240" w:lineRule="auto"/>
    </w:pPr>
  </w:style>
  <w:style w:type="character" w:styleId="8">
    <w:name w:val="Hyperlink"/>
    <w:basedOn w:val="2"/>
    <w:semiHidden/>
    <w:unhideWhenUsed/>
    <w:qFormat/>
    <w:uiPriority w:val="99"/>
    <w:rPr>
      <w:color w:val="0563C1" w:themeColor="hyperlink"/>
      <w:u w:val="single"/>
      <w14:textFill>
        <w14:solidFill>
          <w14:schemeClr w14:val="hlink"/>
        </w14:solidFill>
      </w14:textFill>
    </w:rPr>
  </w:style>
  <w:style w:type="character" w:customStyle="1" w:styleId="9">
    <w:name w:val="Header Char"/>
    <w:basedOn w:val="2"/>
    <w:link w:val="7"/>
    <w:uiPriority w:val="99"/>
  </w:style>
  <w:style w:type="character" w:customStyle="1" w:styleId="10">
    <w:name w:val="Footer Char"/>
    <w:basedOn w:val="2"/>
    <w:link w:val="4"/>
    <w:uiPriority w:val="99"/>
  </w:style>
  <w:style w:type="character" w:customStyle="1" w:styleId="11">
    <w:name w:val="Footnote Text Char"/>
    <w:basedOn w:val="2"/>
    <w:link w:val="6"/>
    <w:uiPriority w:val="99"/>
    <w:rPr>
      <w:rFonts w:ascii="Times New Roman" w:hAnsi="Times New Roman" w:eastAsia="Times New Roman" w:cs="Times New Roman"/>
      <w:sz w:val="20"/>
      <w:szCs w:val="20"/>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93DF-8122-4DB9-84D5-8E4157253F37}">
  <ds:schemaRefs/>
</ds:datastoreItem>
</file>

<file path=docProps/app.xml><?xml version="1.0" encoding="utf-8"?>
<Properties xmlns="http://schemas.openxmlformats.org/officeDocument/2006/extended-properties" xmlns:vt="http://schemas.openxmlformats.org/officeDocument/2006/docPropsVTypes">
  <Template>Normal</Template>
  <Pages>4</Pages>
  <Words>2093</Words>
  <Characters>11934</Characters>
  <Lines>99</Lines>
  <Paragraphs>27</Paragraphs>
  <TotalTime>1047</TotalTime>
  <ScaleCrop>false</ScaleCrop>
  <LinksUpToDate>false</LinksUpToDate>
  <CharactersWithSpaces>14000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2024-08-19T10:33:00Z</dcterms:created>
  <dc:creator>TTS</dc:creator>
  <cp:lastModifiedBy>HP</cp:lastModifiedBy>
  <dcterms:modified xsi:type="dcterms:W3CDTF">2024-10-08T19:49:30Z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003D0B41E6064B3FB7813299CDB966E2_12</vt:lpwstr>
  </property>
</Properties>
</file>