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D571E" w14:textId="3CD758DA" w:rsidR="00BA5C0B" w:rsidRDefault="00415297" w:rsidP="00415297">
      <w:pPr>
        <w:jc w:val="center"/>
        <w:rPr>
          <w:rFonts w:ascii="Times New Roman" w:hAnsi="Times New Roman" w:cs="Times New Roman"/>
          <w:b/>
          <w:bCs/>
        </w:rPr>
      </w:pPr>
      <w:r w:rsidRPr="00F3373E">
        <w:rPr>
          <w:rFonts w:ascii="Times New Roman" w:hAnsi="Times New Roman" w:cs="Times New Roman"/>
          <w:b/>
          <w:bCs/>
        </w:rPr>
        <w:t>TÜRKÇE ÖĞRETMENLERİNİN BİLGİ OKURYAZARLIK</w:t>
      </w:r>
      <w:r w:rsidR="00BB7DAA" w:rsidRPr="00F3373E">
        <w:rPr>
          <w:rFonts w:ascii="Times New Roman" w:hAnsi="Times New Roman" w:cs="Times New Roman"/>
          <w:b/>
          <w:bCs/>
        </w:rPr>
        <w:t xml:space="preserve"> DÜZEYLERİNİN</w:t>
      </w:r>
      <w:r w:rsidRPr="00F3373E">
        <w:rPr>
          <w:rFonts w:ascii="Times New Roman" w:hAnsi="Times New Roman" w:cs="Times New Roman"/>
          <w:b/>
          <w:bCs/>
        </w:rPr>
        <w:t xml:space="preserve"> </w:t>
      </w:r>
      <w:r w:rsidR="00FF329D" w:rsidRPr="00F3373E">
        <w:rPr>
          <w:rFonts w:ascii="Times New Roman" w:hAnsi="Times New Roman" w:cs="Times New Roman"/>
          <w:b/>
          <w:bCs/>
        </w:rPr>
        <w:t xml:space="preserve">BAZI </w:t>
      </w:r>
      <w:r w:rsidRPr="00F3373E">
        <w:rPr>
          <w:rFonts w:ascii="Times New Roman" w:hAnsi="Times New Roman" w:cs="Times New Roman"/>
          <w:b/>
          <w:bCs/>
        </w:rPr>
        <w:t>DEĞİŞKENLER AÇISINDAN İNCELENMESİ</w:t>
      </w:r>
    </w:p>
    <w:p w14:paraId="1EECFD72" w14:textId="77777777" w:rsidR="00F3373E" w:rsidRDefault="00F3373E" w:rsidP="00415297">
      <w:pPr>
        <w:jc w:val="center"/>
        <w:rPr>
          <w:rFonts w:ascii="Times New Roman" w:hAnsi="Times New Roman" w:cs="Times New Roman"/>
          <w:b/>
          <w:bCs/>
        </w:rPr>
      </w:pPr>
    </w:p>
    <w:p w14:paraId="0F2321C7" w14:textId="77777777" w:rsidR="00F3373E" w:rsidRDefault="00F3373E" w:rsidP="00F3373E">
      <w:pPr>
        <w:ind w:right="567" w:firstLine="567"/>
        <w:jc w:val="center"/>
        <w:rPr>
          <w:rFonts w:ascii="Times New Roman" w:hAnsi="Times New Roman" w:cs="Times New Roman"/>
          <w:b/>
          <w:bCs/>
        </w:rPr>
      </w:pPr>
      <w:r w:rsidRPr="00F3373E">
        <w:rPr>
          <w:rFonts w:ascii="Times New Roman" w:hAnsi="Times New Roman" w:cs="Times New Roman"/>
          <w:b/>
          <w:bCs/>
        </w:rPr>
        <w:t>AN INVESTIGATION OF TURKISH LANGUAGE TEACHERS' INFORMATION LITERACY LEVELS IN TERMS OF SOME VARIABLES</w:t>
      </w:r>
    </w:p>
    <w:p w14:paraId="20B3E73D" w14:textId="77777777" w:rsidR="00FD41A6" w:rsidRPr="00F3373E" w:rsidRDefault="00FD41A6" w:rsidP="00F3373E">
      <w:pPr>
        <w:ind w:right="567" w:firstLine="567"/>
        <w:jc w:val="center"/>
        <w:rPr>
          <w:rFonts w:ascii="Times New Roman" w:hAnsi="Times New Roman" w:cs="Times New Roman"/>
          <w:b/>
          <w:bCs/>
        </w:rPr>
      </w:pPr>
    </w:p>
    <w:p w14:paraId="6555296D" w14:textId="601FBE5B" w:rsidR="00F3373E" w:rsidRPr="00FD41A6" w:rsidRDefault="00CF0B3B" w:rsidP="00415297">
      <w:pPr>
        <w:jc w:val="center"/>
        <w:rPr>
          <w:rFonts w:ascii="Times New Roman" w:hAnsi="Times New Roman" w:cs="Times New Roman"/>
          <w:b/>
          <w:bCs/>
        </w:rPr>
      </w:pPr>
      <w:r w:rsidRPr="00FD41A6">
        <w:rPr>
          <w:rFonts w:ascii="Times New Roman" w:hAnsi="Times New Roman" w:cs="Times New Roman"/>
          <w:b/>
          <w:bCs/>
        </w:rPr>
        <w:t>Doç. Dr. Bircan Eyüp</w:t>
      </w:r>
    </w:p>
    <w:p w14:paraId="0D14FB78" w14:textId="043AB166" w:rsidR="00CF0B3B" w:rsidRPr="00FD41A6" w:rsidRDefault="00CF0B3B" w:rsidP="00415297">
      <w:pPr>
        <w:jc w:val="center"/>
        <w:rPr>
          <w:rFonts w:ascii="Times New Roman" w:hAnsi="Times New Roman" w:cs="Times New Roman"/>
          <w:b/>
          <w:bCs/>
        </w:rPr>
      </w:pPr>
      <w:r w:rsidRPr="00FD41A6">
        <w:rPr>
          <w:rFonts w:ascii="Times New Roman" w:hAnsi="Times New Roman" w:cs="Times New Roman"/>
          <w:b/>
          <w:bCs/>
        </w:rPr>
        <w:t>Trabzon Üniversitesi, Fatih Eğitim Fakültesi, Türkçe ve Sosyal Bilimler Eğitimi, Trabzon, Türkiye, 0000-0001-8061-1159</w:t>
      </w:r>
    </w:p>
    <w:p w14:paraId="52A0AAA1" w14:textId="5C41A6AA" w:rsidR="00CF0B3B" w:rsidRPr="00FD41A6" w:rsidRDefault="00CF0B3B" w:rsidP="00415297">
      <w:pPr>
        <w:jc w:val="center"/>
        <w:rPr>
          <w:rFonts w:ascii="Times New Roman" w:hAnsi="Times New Roman" w:cs="Times New Roman"/>
          <w:b/>
          <w:bCs/>
        </w:rPr>
      </w:pPr>
      <w:r w:rsidRPr="00FD41A6">
        <w:rPr>
          <w:rFonts w:ascii="Times New Roman" w:hAnsi="Times New Roman" w:cs="Times New Roman"/>
          <w:b/>
          <w:bCs/>
        </w:rPr>
        <w:t xml:space="preserve">Yüksek Lisans Öğrencisi Gonca </w:t>
      </w:r>
    </w:p>
    <w:p w14:paraId="09E9D826" w14:textId="7380DFCA" w:rsidR="00CF0B3B" w:rsidRPr="00FD41A6" w:rsidRDefault="00CF0B3B" w:rsidP="00CF0B3B">
      <w:pPr>
        <w:jc w:val="center"/>
        <w:rPr>
          <w:rFonts w:ascii="Times New Roman" w:hAnsi="Times New Roman" w:cs="Times New Roman"/>
          <w:b/>
          <w:bCs/>
        </w:rPr>
      </w:pPr>
      <w:r w:rsidRPr="00FD41A6">
        <w:rPr>
          <w:rFonts w:ascii="Times New Roman" w:hAnsi="Times New Roman" w:cs="Times New Roman"/>
          <w:b/>
          <w:bCs/>
        </w:rPr>
        <w:t>Trabzon Üniversitesi, Fatih Eğitim Fakültesi, Türkçe ve Sosyal Bilimler Eğitimi, Trabzon, Türkiye,</w:t>
      </w:r>
      <w:r w:rsidR="002C167E" w:rsidRPr="00FD41A6">
        <w:rPr>
          <w:rFonts w:ascii="Times New Roman" w:hAnsi="Times New Roman" w:cs="Times New Roman"/>
          <w:b/>
          <w:bCs/>
        </w:rPr>
        <w:t xml:space="preserve"> </w:t>
      </w:r>
      <w:r w:rsidR="002C167E" w:rsidRPr="00FD41A6">
        <w:rPr>
          <w:rFonts w:ascii="Times New Roman" w:hAnsi="Times New Roman" w:cs="Times New Roman"/>
          <w:b/>
          <w:bCs/>
        </w:rPr>
        <w:t>000</w:t>
      </w:r>
      <w:r w:rsidR="002C167E" w:rsidRPr="00FD41A6">
        <w:rPr>
          <w:rFonts w:ascii="Times New Roman" w:hAnsi="Times New Roman" w:cs="Times New Roman"/>
          <w:b/>
          <w:bCs/>
        </w:rPr>
        <w:t>9</w:t>
      </w:r>
      <w:r w:rsidR="002C167E" w:rsidRPr="00FD41A6">
        <w:rPr>
          <w:rFonts w:ascii="Times New Roman" w:hAnsi="Times New Roman" w:cs="Times New Roman"/>
          <w:b/>
          <w:bCs/>
        </w:rPr>
        <w:t>-000</w:t>
      </w:r>
      <w:r w:rsidR="002C167E" w:rsidRPr="00FD41A6">
        <w:rPr>
          <w:rFonts w:ascii="Times New Roman" w:hAnsi="Times New Roman" w:cs="Times New Roman"/>
          <w:b/>
          <w:bCs/>
        </w:rPr>
        <w:t>7</w:t>
      </w:r>
      <w:r w:rsidR="002C167E" w:rsidRPr="00FD41A6">
        <w:rPr>
          <w:rFonts w:ascii="Times New Roman" w:hAnsi="Times New Roman" w:cs="Times New Roman"/>
          <w:b/>
          <w:bCs/>
        </w:rPr>
        <w:t>-8061-</w:t>
      </w:r>
      <w:r w:rsidR="002C167E" w:rsidRPr="00FD41A6">
        <w:rPr>
          <w:rFonts w:ascii="Times New Roman" w:hAnsi="Times New Roman" w:cs="Times New Roman"/>
          <w:b/>
          <w:bCs/>
        </w:rPr>
        <w:t>6958</w:t>
      </w:r>
      <w:r w:rsidRPr="00FD41A6">
        <w:rPr>
          <w:rFonts w:ascii="Times New Roman" w:hAnsi="Times New Roman" w:cs="Times New Roman"/>
          <w:b/>
          <w:bCs/>
        </w:rPr>
        <w:t xml:space="preserve"> </w:t>
      </w:r>
    </w:p>
    <w:p w14:paraId="5C089A1F" w14:textId="77777777" w:rsidR="00CF0B3B" w:rsidRPr="00F3373E" w:rsidRDefault="00CF0B3B" w:rsidP="00415297">
      <w:pPr>
        <w:jc w:val="center"/>
        <w:rPr>
          <w:rFonts w:ascii="Times New Roman" w:hAnsi="Times New Roman" w:cs="Times New Roman"/>
          <w:b/>
          <w:bCs/>
        </w:rPr>
      </w:pPr>
    </w:p>
    <w:p w14:paraId="3D566156" w14:textId="601B907F" w:rsidR="00415297" w:rsidRPr="00F3373E" w:rsidRDefault="00415297" w:rsidP="00F3373E">
      <w:pPr>
        <w:jc w:val="center"/>
        <w:rPr>
          <w:rFonts w:ascii="Times New Roman" w:hAnsi="Times New Roman" w:cs="Times New Roman"/>
          <w:b/>
          <w:bCs/>
        </w:rPr>
      </w:pPr>
      <w:r w:rsidRPr="00F3373E">
        <w:rPr>
          <w:rFonts w:ascii="Times New Roman" w:hAnsi="Times New Roman" w:cs="Times New Roman"/>
          <w:b/>
          <w:bCs/>
        </w:rPr>
        <w:t>ÖZET</w:t>
      </w:r>
    </w:p>
    <w:p w14:paraId="73AA8CC0" w14:textId="0FE9062A" w:rsidR="00415297" w:rsidRPr="00F3373E" w:rsidRDefault="00415297" w:rsidP="00415297">
      <w:pPr>
        <w:jc w:val="both"/>
        <w:rPr>
          <w:rFonts w:ascii="Times New Roman" w:hAnsi="Times New Roman" w:cs="Times New Roman"/>
        </w:rPr>
      </w:pPr>
      <w:r w:rsidRPr="00F3373E">
        <w:rPr>
          <w:rFonts w:ascii="Times New Roman" w:hAnsi="Times New Roman" w:cs="Times New Roman"/>
        </w:rPr>
        <w:t>Bu çalışmanın amacı Türkçe öğretmenlerinin bilgi okuryazarlık</w:t>
      </w:r>
      <w:r w:rsidR="0003339A" w:rsidRPr="00F3373E">
        <w:rPr>
          <w:rFonts w:ascii="Times New Roman" w:hAnsi="Times New Roman" w:cs="Times New Roman"/>
        </w:rPr>
        <w:t xml:space="preserve"> düzeylerini belirlemek ve bilgi okuryazarlıklarını </w:t>
      </w:r>
      <w:r w:rsidRPr="00F3373E">
        <w:rPr>
          <w:rFonts w:ascii="Times New Roman" w:hAnsi="Times New Roman" w:cs="Times New Roman"/>
        </w:rPr>
        <w:t xml:space="preserve">cinsiyet, öğrenim durumu, </w:t>
      </w:r>
      <w:r w:rsidR="004941D2" w:rsidRPr="00F3373E">
        <w:rPr>
          <w:rFonts w:ascii="Times New Roman" w:hAnsi="Times New Roman" w:cs="Times New Roman"/>
        </w:rPr>
        <w:t xml:space="preserve">meslekteki </w:t>
      </w:r>
      <w:r w:rsidRPr="00F3373E">
        <w:rPr>
          <w:rFonts w:ascii="Times New Roman" w:hAnsi="Times New Roman" w:cs="Times New Roman"/>
        </w:rPr>
        <w:t>görev yılı</w:t>
      </w:r>
      <w:r w:rsidR="00BB7DAA" w:rsidRPr="00F3373E">
        <w:rPr>
          <w:rFonts w:ascii="Times New Roman" w:hAnsi="Times New Roman" w:cs="Times New Roman"/>
        </w:rPr>
        <w:t xml:space="preserve"> ve </w:t>
      </w:r>
      <w:r w:rsidRPr="00F3373E">
        <w:rPr>
          <w:rFonts w:ascii="Times New Roman" w:hAnsi="Times New Roman" w:cs="Times New Roman"/>
        </w:rPr>
        <w:t xml:space="preserve">mezun olunan bölüm açısından incelemektir. Çalışma nicel bir araştırma olup </w:t>
      </w:r>
      <w:r w:rsidR="00E11DBA" w:rsidRPr="00F3373E">
        <w:rPr>
          <w:rFonts w:ascii="Times New Roman" w:hAnsi="Times New Roman" w:cs="Times New Roman"/>
        </w:rPr>
        <w:t xml:space="preserve">nedensel karşılaştırma desenine </w:t>
      </w:r>
      <w:r w:rsidRPr="00F3373E">
        <w:rPr>
          <w:rFonts w:ascii="Times New Roman" w:hAnsi="Times New Roman" w:cs="Times New Roman"/>
        </w:rPr>
        <w:t xml:space="preserve">göre tasarlanmıştır. </w:t>
      </w:r>
      <w:r w:rsidR="005A204B" w:rsidRPr="00F3373E">
        <w:rPr>
          <w:rFonts w:ascii="Times New Roman" w:hAnsi="Times New Roman" w:cs="Times New Roman"/>
        </w:rPr>
        <w:t>Uygun örnekleme göre oluşturulan araştırma</w:t>
      </w:r>
      <w:r w:rsidRPr="00F3373E">
        <w:rPr>
          <w:rFonts w:ascii="Times New Roman" w:hAnsi="Times New Roman" w:cs="Times New Roman"/>
        </w:rPr>
        <w:t xml:space="preserve"> grubunu</w:t>
      </w:r>
      <w:r w:rsidR="005A204B" w:rsidRPr="00F3373E">
        <w:rPr>
          <w:rFonts w:ascii="Times New Roman" w:hAnsi="Times New Roman" w:cs="Times New Roman"/>
        </w:rPr>
        <w:t xml:space="preserve"> 2022-2023 eğitim öğretim yılında devlet ortaokullarında görev yapan</w:t>
      </w:r>
      <w:r w:rsidRPr="00F3373E">
        <w:rPr>
          <w:rFonts w:ascii="Times New Roman" w:hAnsi="Times New Roman" w:cs="Times New Roman"/>
        </w:rPr>
        <w:t xml:space="preserve"> </w:t>
      </w:r>
      <w:r w:rsidR="005A204B" w:rsidRPr="00F3373E">
        <w:rPr>
          <w:rFonts w:ascii="Times New Roman" w:hAnsi="Times New Roman" w:cs="Times New Roman"/>
        </w:rPr>
        <w:t xml:space="preserve">127 Türkçe öğretmeni (Kadın=72, Erkek=55) oluşturmaktadır. Çalışmanın verileri </w:t>
      </w:r>
      <w:r w:rsidR="00286240" w:rsidRPr="00F3373E">
        <w:rPr>
          <w:rFonts w:ascii="Times New Roman" w:hAnsi="Times New Roman" w:cs="Times New Roman"/>
        </w:rPr>
        <w:t>b</w:t>
      </w:r>
      <w:r w:rsidR="005A204B" w:rsidRPr="00F3373E">
        <w:rPr>
          <w:rFonts w:ascii="Times New Roman" w:hAnsi="Times New Roman" w:cs="Times New Roman"/>
        </w:rPr>
        <w:t xml:space="preserve">ilgi </w:t>
      </w:r>
      <w:r w:rsidR="00286240" w:rsidRPr="00F3373E">
        <w:rPr>
          <w:rFonts w:ascii="Times New Roman" w:hAnsi="Times New Roman" w:cs="Times New Roman"/>
        </w:rPr>
        <w:t>f</w:t>
      </w:r>
      <w:r w:rsidR="005A204B" w:rsidRPr="00F3373E">
        <w:rPr>
          <w:rFonts w:ascii="Times New Roman" w:hAnsi="Times New Roman" w:cs="Times New Roman"/>
        </w:rPr>
        <w:t xml:space="preserve">ormu ve Bilgi Okuryazarlığı Ölçeği ile çevrim içi araçlar aracılığıyla çalışmaya gönüllü olarak katılan öğretmenlerden toplanmıştır. Veriler SPSS 23 paket programında uygun istatistik analiz teknikleriyle yapılmıştır. Yapılan analizler sonucunda Türkçe öğretmenlerinin bilgi okuryazarlık düzeyleri yüksek çıkmıştır. Öğretmenlerin cinsiyetleri, mezun oldukları bölüm ve görev yılları bağlamında bilgi okuryazarlık düzeyleri arasında anlamlı bir fark olmadığı belirlenmiştir. Ancak lisans ve lisansüstü </w:t>
      </w:r>
      <w:r w:rsidR="0003339A" w:rsidRPr="00F3373E">
        <w:rPr>
          <w:rFonts w:ascii="Times New Roman" w:hAnsi="Times New Roman" w:cs="Times New Roman"/>
        </w:rPr>
        <w:t>mezunu olan</w:t>
      </w:r>
      <w:r w:rsidR="005A204B" w:rsidRPr="00F3373E">
        <w:rPr>
          <w:rFonts w:ascii="Times New Roman" w:hAnsi="Times New Roman" w:cs="Times New Roman"/>
        </w:rPr>
        <w:t xml:space="preserve"> öğretmenlerin bilgi okuryazarlık düzeyleri arasından anlamlı bir fark tespit edilmiştir. Lisansüstü eğitim alan öğretmenlerin bilgi okuryazarlıklarının daha yüksek olduğu görülmüştür. </w:t>
      </w:r>
      <w:r w:rsidR="000E0C28" w:rsidRPr="00F3373E">
        <w:rPr>
          <w:rFonts w:ascii="Times New Roman" w:hAnsi="Times New Roman" w:cs="Times New Roman"/>
        </w:rPr>
        <w:t>Sonuç olarak, Türkçe öğretmenlerinin bilgi okuryazarlıklarının yüksek olduğu ancak lisansüstü eğitim alan öğretmenlerin bu anlamda daha yüksek puanlara sahip olduğu görülmektedir. Bu doğrultuda öğretmenlerin lisansüstü eğitime yönlendirilmelerinin günümüz dünyasında bireylerden beklenen bilgi okuryazarlıklarının gelişmesinde etkili olacağı düşünülmektedir.</w:t>
      </w:r>
    </w:p>
    <w:p w14:paraId="66168289" w14:textId="5DA39347" w:rsidR="00415297" w:rsidRPr="00F3373E" w:rsidRDefault="00415297" w:rsidP="00415297">
      <w:pPr>
        <w:jc w:val="both"/>
        <w:rPr>
          <w:rFonts w:ascii="Times New Roman" w:hAnsi="Times New Roman" w:cs="Times New Roman"/>
        </w:rPr>
      </w:pPr>
      <w:r w:rsidRPr="00F3373E">
        <w:rPr>
          <w:rFonts w:ascii="Times New Roman" w:hAnsi="Times New Roman" w:cs="Times New Roman"/>
          <w:b/>
          <w:bCs/>
        </w:rPr>
        <w:t>Anahtar Kelimeler:</w:t>
      </w:r>
      <w:r w:rsidRPr="00F3373E">
        <w:rPr>
          <w:rFonts w:ascii="Times New Roman" w:hAnsi="Times New Roman" w:cs="Times New Roman"/>
        </w:rPr>
        <w:t xml:space="preserve"> Bilgi okuryazarlığı, Türkçe öğretmenleri, öğretmen yeterlikleri, Türkçe eğitimi.</w:t>
      </w:r>
    </w:p>
    <w:p w14:paraId="56BC5950" w14:textId="77777777" w:rsidR="0003339A" w:rsidRPr="00F3373E" w:rsidRDefault="0003339A" w:rsidP="0003339A">
      <w:pPr>
        <w:jc w:val="center"/>
        <w:rPr>
          <w:rFonts w:ascii="Times New Roman" w:hAnsi="Times New Roman" w:cs="Times New Roman"/>
          <w:b/>
          <w:bCs/>
        </w:rPr>
      </w:pPr>
    </w:p>
    <w:p w14:paraId="25C06FAD" w14:textId="35A915C3" w:rsidR="00FF329D" w:rsidRPr="00F3373E" w:rsidRDefault="00FF329D" w:rsidP="00F3373E">
      <w:pPr>
        <w:jc w:val="center"/>
        <w:rPr>
          <w:rFonts w:ascii="Times New Roman" w:hAnsi="Times New Roman" w:cs="Times New Roman"/>
          <w:b/>
          <w:bCs/>
        </w:rPr>
      </w:pPr>
      <w:r w:rsidRPr="00F3373E">
        <w:rPr>
          <w:rFonts w:ascii="Times New Roman" w:hAnsi="Times New Roman" w:cs="Times New Roman"/>
          <w:b/>
          <w:bCs/>
        </w:rPr>
        <w:t>ABSTRACT</w:t>
      </w:r>
    </w:p>
    <w:p w14:paraId="552DBC1F" w14:textId="4C44025E" w:rsidR="00FF329D" w:rsidRPr="00F3373E" w:rsidRDefault="0003339A" w:rsidP="00415297">
      <w:pPr>
        <w:jc w:val="both"/>
        <w:rPr>
          <w:rFonts w:ascii="Times New Roman" w:hAnsi="Times New Roman" w:cs="Times New Roman"/>
        </w:rPr>
      </w:pP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aim</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this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study</w:t>
      </w:r>
      <w:proofErr w:type="spellEnd"/>
      <w:r w:rsidRPr="00F3373E">
        <w:rPr>
          <w:rFonts w:ascii="Times New Roman" w:hAnsi="Times New Roman" w:cs="Times New Roman"/>
        </w:rPr>
        <w:t xml:space="preserve"> is </w:t>
      </w:r>
      <w:proofErr w:type="spellStart"/>
      <w:r w:rsidRPr="00F3373E">
        <w:rPr>
          <w:rFonts w:ascii="Times New Roman" w:hAnsi="Times New Roman" w:cs="Times New Roman"/>
        </w:rPr>
        <w:t>to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determine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levels</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Turkish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language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examine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their</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terms</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gender</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educational</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status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years</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profession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graduated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department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study</w:t>
      </w:r>
      <w:proofErr w:type="spellEnd"/>
      <w:r w:rsidRPr="00F3373E">
        <w:rPr>
          <w:rFonts w:ascii="Times New Roman" w:hAnsi="Times New Roman" w:cs="Times New Roman"/>
        </w:rPr>
        <w:t xml:space="preserve"> is a </w:t>
      </w:r>
      <w:proofErr w:type="spellStart"/>
      <w:r w:rsidRPr="00F3373E">
        <w:rPr>
          <w:rFonts w:ascii="Times New Roman" w:hAnsi="Times New Roman" w:cs="Times New Roman"/>
        </w:rPr>
        <w:t>quantitative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research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designed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according</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relational</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design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research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group</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which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was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formed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according</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convenience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sampling</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consists</w:t>
      </w:r>
      <w:proofErr w:type="spellEnd"/>
      <w:r w:rsidRPr="00F3373E">
        <w:rPr>
          <w:rFonts w:ascii="Times New Roman" w:hAnsi="Times New Roman" w:cs="Times New Roman"/>
        </w:rPr>
        <w:t xml:space="preserve"> of 127 </w:t>
      </w:r>
      <w:proofErr w:type="spellStart"/>
      <w:r w:rsidRPr="00F3373E">
        <w:rPr>
          <w:rFonts w:ascii="Times New Roman" w:hAnsi="Times New Roman" w:cs="Times New Roman"/>
        </w:rPr>
        <w:t>Turkish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Female</w:t>
      </w:r>
      <w:proofErr w:type="spellEnd"/>
      <w:r w:rsidRPr="00F3373E">
        <w:rPr>
          <w:rFonts w:ascii="Times New Roman" w:hAnsi="Times New Roman" w:cs="Times New Roman"/>
        </w:rPr>
        <w:t xml:space="preserve">=72, Male=55) </w:t>
      </w:r>
      <w:proofErr w:type="spellStart"/>
      <w:r w:rsidRPr="00F3373E">
        <w:rPr>
          <w:rFonts w:ascii="Times New Roman" w:hAnsi="Times New Roman" w:cs="Times New Roman"/>
        </w:rPr>
        <w:t>working</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public</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secondary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schools</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2022-2023 </w:t>
      </w:r>
      <w:proofErr w:type="spellStart"/>
      <w:r w:rsidRPr="00F3373E">
        <w:rPr>
          <w:rFonts w:ascii="Times New Roman" w:hAnsi="Times New Roman" w:cs="Times New Roman"/>
        </w:rPr>
        <w:t>academic</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year</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gramStart"/>
      <w:r w:rsidRPr="00F3373E">
        <w:rPr>
          <w:rFonts w:ascii="Times New Roman" w:hAnsi="Times New Roman" w:cs="Times New Roman"/>
        </w:rPr>
        <w:t>data</w:t>
      </w:r>
      <w:proofErr w:type="gramEnd"/>
      <w:r w:rsidRPr="00F3373E">
        <w:rPr>
          <w:rFonts w:ascii="Times New Roman" w:hAnsi="Times New Roman" w:cs="Times New Roman"/>
        </w:rPr>
        <w:t xml:space="preserve"> of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study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were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collected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from</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who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voluntarily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participated</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study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with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form </w:t>
      </w:r>
      <w:proofErr w:type="spellStart"/>
      <w:r w:rsidRPr="00F3373E">
        <w:rPr>
          <w:rFonts w:ascii="Times New Roman" w:hAnsi="Times New Roman" w:cs="Times New Roman"/>
        </w:rPr>
        <w:t>and</w:t>
      </w:r>
      <w:proofErr w:type="spellEnd"/>
      <w:r w:rsidRPr="00F3373E">
        <w:rPr>
          <w:rFonts w:ascii="Times New Roman" w:hAnsi="Times New Roman" w:cs="Times New Roman"/>
        </w:rPr>
        <w:t xml:space="preserve"> Information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Scale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gramStart"/>
      <w:r w:rsidRPr="00F3373E">
        <w:rPr>
          <w:rFonts w:ascii="Times New Roman" w:hAnsi="Times New Roman" w:cs="Times New Roman"/>
        </w:rPr>
        <w:t>data</w:t>
      </w:r>
      <w:proofErr w:type="gramEnd"/>
      <w:r w:rsidRPr="00F3373E">
        <w:rPr>
          <w:rFonts w:ascii="Times New Roman" w:hAnsi="Times New Roman" w:cs="Times New Roman"/>
        </w:rPr>
        <w:t xml:space="preserve"> </w:t>
      </w:r>
      <w:proofErr w:type="spellStart"/>
      <w:r w:rsidRPr="00F3373E">
        <w:rPr>
          <w:rFonts w:ascii="Times New Roman" w:hAnsi="Times New Roman" w:cs="Times New Roman"/>
        </w:rPr>
        <w:t>were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analysed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with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appropriate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statistical</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analysis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techniques</w:t>
      </w:r>
      <w:proofErr w:type="spellEnd"/>
      <w:r w:rsidRPr="00F3373E">
        <w:rPr>
          <w:rFonts w:ascii="Times New Roman" w:hAnsi="Times New Roman" w:cs="Times New Roman"/>
        </w:rPr>
        <w:t xml:space="preserve"> in SPSS 23 </w:t>
      </w:r>
      <w:proofErr w:type="spellStart"/>
      <w:r w:rsidRPr="00F3373E">
        <w:rPr>
          <w:rFonts w:ascii="Times New Roman" w:hAnsi="Times New Roman" w:cs="Times New Roman"/>
        </w:rPr>
        <w:t>package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programme</w:t>
      </w:r>
      <w:proofErr w:type="spellEnd"/>
      <w:r w:rsidRPr="00F3373E">
        <w:rPr>
          <w:rFonts w:ascii="Times New Roman" w:hAnsi="Times New Roman" w:cs="Times New Roman"/>
        </w:rPr>
        <w:t xml:space="preserve">. As a </w:t>
      </w:r>
      <w:proofErr w:type="spellStart"/>
      <w:r w:rsidRPr="00F3373E">
        <w:rPr>
          <w:rFonts w:ascii="Times New Roman" w:hAnsi="Times New Roman" w:cs="Times New Roman"/>
        </w:rPr>
        <w:t>result</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analyses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lastRenderedPageBreak/>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levels</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Turkish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language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were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found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to</w:t>
      </w:r>
      <w:proofErr w:type="spellEnd"/>
      <w:r w:rsidRPr="00F3373E">
        <w:rPr>
          <w:rFonts w:ascii="Times New Roman" w:hAnsi="Times New Roman" w:cs="Times New Roman"/>
        </w:rPr>
        <w:t xml:space="preserve"> be </w:t>
      </w:r>
      <w:proofErr w:type="spellStart"/>
      <w:r w:rsidRPr="00F3373E">
        <w:rPr>
          <w:rFonts w:ascii="Times New Roman" w:hAnsi="Times New Roman" w:cs="Times New Roman"/>
        </w:rPr>
        <w:t>high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was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determined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that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there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was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no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significant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difference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between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levels</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terms</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their</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gender</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graduated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department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years</w:t>
      </w:r>
      <w:proofErr w:type="spellEnd"/>
      <w:r w:rsidRPr="00F3373E">
        <w:rPr>
          <w:rFonts w:ascii="Times New Roman" w:hAnsi="Times New Roman" w:cs="Times New Roman"/>
        </w:rPr>
        <w:t xml:space="preserve"> of service. </w:t>
      </w:r>
      <w:proofErr w:type="spellStart"/>
      <w:r w:rsidRPr="00F3373E">
        <w:rPr>
          <w:rFonts w:ascii="Times New Roman" w:hAnsi="Times New Roman" w:cs="Times New Roman"/>
        </w:rPr>
        <w:t>However</w:t>
      </w:r>
      <w:proofErr w:type="spellEnd"/>
      <w:r w:rsidRPr="00F3373E">
        <w:rPr>
          <w:rFonts w:ascii="Times New Roman" w:hAnsi="Times New Roman" w:cs="Times New Roman"/>
        </w:rPr>
        <w:t xml:space="preserve">, a </w:t>
      </w:r>
      <w:proofErr w:type="spellStart"/>
      <w:r w:rsidRPr="00F3373E">
        <w:rPr>
          <w:rFonts w:ascii="Times New Roman" w:hAnsi="Times New Roman" w:cs="Times New Roman"/>
        </w:rPr>
        <w:t>significant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difference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was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found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between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levels</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with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undergraduate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and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graduate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degrees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was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seen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that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who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received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postgraduate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education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was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higher</w:t>
      </w:r>
      <w:proofErr w:type="spellEnd"/>
      <w:r w:rsidRPr="00F3373E">
        <w:rPr>
          <w:rFonts w:ascii="Times New Roman" w:hAnsi="Times New Roman" w:cs="Times New Roman"/>
        </w:rPr>
        <w:t xml:space="preserve">. As a </w:t>
      </w:r>
      <w:proofErr w:type="spellStart"/>
      <w:r w:rsidRPr="00F3373E">
        <w:rPr>
          <w:rFonts w:ascii="Times New Roman" w:hAnsi="Times New Roman" w:cs="Times New Roman"/>
        </w:rPr>
        <w:t>result</w:t>
      </w:r>
      <w:proofErr w:type="spellEnd"/>
      <w:r w:rsidRPr="00F3373E">
        <w:rPr>
          <w:rFonts w:ascii="Times New Roman" w:hAnsi="Times New Roman" w:cs="Times New Roman"/>
        </w:rPr>
        <w:t xml:space="preserve">, it is </w:t>
      </w:r>
      <w:proofErr w:type="spellStart"/>
      <w:r w:rsidRPr="00F3373E">
        <w:rPr>
          <w:rFonts w:ascii="Times New Roman" w:hAnsi="Times New Roman" w:cs="Times New Roman"/>
        </w:rPr>
        <w:t>seen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that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Turkish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language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is </w:t>
      </w:r>
      <w:proofErr w:type="spellStart"/>
      <w:r w:rsidRPr="00F3373E">
        <w:rPr>
          <w:rFonts w:ascii="Times New Roman" w:hAnsi="Times New Roman" w:cs="Times New Roman"/>
        </w:rPr>
        <w:t>high</w:t>
      </w:r>
      <w:proofErr w:type="spellEnd"/>
      <w:r w:rsidRPr="00F3373E">
        <w:rPr>
          <w:rFonts w:ascii="Times New Roman" w:hAnsi="Times New Roman" w:cs="Times New Roman"/>
        </w:rPr>
        <w:t xml:space="preserve">, but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with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postgraduate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education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have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higher</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scores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this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direction</w:t>
      </w:r>
      <w:proofErr w:type="spellEnd"/>
      <w:r w:rsidRPr="00F3373E">
        <w:rPr>
          <w:rFonts w:ascii="Times New Roman" w:hAnsi="Times New Roman" w:cs="Times New Roman"/>
        </w:rPr>
        <w:t xml:space="preserve">, it is </w:t>
      </w:r>
      <w:proofErr w:type="spellStart"/>
      <w:r w:rsidRPr="00F3373E">
        <w:rPr>
          <w:rFonts w:ascii="Times New Roman" w:hAnsi="Times New Roman" w:cs="Times New Roman"/>
        </w:rPr>
        <w:t>thought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that</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directing</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to</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postgraduate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education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will</w:t>
      </w:r>
      <w:proofErr w:type="spellEnd"/>
      <w:r w:rsidRPr="00F3373E">
        <w:rPr>
          <w:rFonts w:ascii="Times New Roman" w:hAnsi="Times New Roman" w:cs="Times New Roman"/>
        </w:rPr>
        <w:t xml:space="preserve"> be </w:t>
      </w:r>
      <w:proofErr w:type="spellStart"/>
      <w:r w:rsidRPr="00F3373E">
        <w:rPr>
          <w:rFonts w:ascii="Times New Roman" w:hAnsi="Times New Roman" w:cs="Times New Roman"/>
        </w:rPr>
        <w:t>effective</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the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development</w:t>
      </w:r>
      <w:proofErr w:type="spellEnd"/>
      <w:r w:rsidRPr="00F3373E">
        <w:rPr>
          <w:rFonts w:ascii="Times New Roman" w:hAnsi="Times New Roman" w:cs="Times New Roman"/>
        </w:rPr>
        <w:t xml:space="preserve"> of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literacies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expected</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from</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individuals</w:t>
      </w:r>
      <w:proofErr w:type="spellEnd"/>
      <w:r w:rsidRPr="00F3373E">
        <w:rPr>
          <w:rFonts w:ascii="Times New Roman" w:hAnsi="Times New Roman" w:cs="Times New Roman"/>
        </w:rPr>
        <w:t xml:space="preserve"> in </w:t>
      </w:r>
      <w:proofErr w:type="spellStart"/>
      <w:r w:rsidRPr="00F3373E">
        <w:rPr>
          <w:rFonts w:ascii="Times New Roman" w:hAnsi="Times New Roman" w:cs="Times New Roman"/>
        </w:rPr>
        <w:t>today's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world</w:t>
      </w:r>
      <w:proofErr w:type="spellEnd"/>
      <w:r w:rsidRPr="00F3373E">
        <w:rPr>
          <w:rFonts w:ascii="Times New Roman" w:hAnsi="Times New Roman" w:cs="Times New Roman"/>
        </w:rPr>
        <w:t xml:space="preserve">.     </w:t>
      </w:r>
    </w:p>
    <w:p w14:paraId="730507EB" w14:textId="17A920DE" w:rsidR="00FF329D" w:rsidRPr="00F3373E" w:rsidRDefault="0003339A" w:rsidP="00415297">
      <w:pPr>
        <w:jc w:val="both"/>
        <w:rPr>
          <w:rFonts w:ascii="Times New Roman" w:hAnsi="Times New Roman" w:cs="Times New Roman"/>
        </w:rPr>
      </w:pPr>
      <w:proofErr w:type="spellStart"/>
      <w:r w:rsidRPr="00F3373E">
        <w:rPr>
          <w:rFonts w:ascii="Times New Roman" w:hAnsi="Times New Roman" w:cs="Times New Roman"/>
          <w:b/>
          <w:bCs/>
        </w:rPr>
        <w:t>Keywords</w:t>
      </w:r>
      <w:proofErr w:type="spellEnd"/>
      <w:r w:rsidRPr="00F3373E">
        <w:rPr>
          <w:rFonts w:ascii="Times New Roman" w:hAnsi="Times New Roman" w:cs="Times New Roman"/>
          <w:b/>
          <w:bCs/>
        </w:rPr>
        <w:t>:</w:t>
      </w:r>
      <w:r w:rsidRPr="00F3373E">
        <w:rPr>
          <w:rFonts w:ascii="Times New Roman" w:hAnsi="Times New Roman" w:cs="Times New Roman"/>
        </w:rPr>
        <w:t xml:space="preserve"> Information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Turkish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language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teacher</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competences</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Turkish</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language</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teaching</w:t>
      </w:r>
      <w:proofErr w:type="spellEnd"/>
      <w:r w:rsidRPr="00F3373E">
        <w:rPr>
          <w:rFonts w:ascii="Times New Roman" w:hAnsi="Times New Roman" w:cs="Times New Roman"/>
        </w:rPr>
        <w:t xml:space="preserve">. </w:t>
      </w:r>
    </w:p>
    <w:p w14:paraId="3FBCCDF3" w14:textId="6755EFCB" w:rsidR="00415297" w:rsidRPr="00F3373E" w:rsidRDefault="00415297" w:rsidP="00F3373E">
      <w:pPr>
        <w:jc w:val="center"/>
        <w:rPr>
          <w:rFonts w:ascii="Times New Roman" w:hAnsi="Times New Roman" w:cs="Times New Roman"/>
          <w:b/>
          <w:bCs/>
        </w:rPr>
      </w:pPr>
      <w:r w:rsidRPr="00F3373E">
        <w:rPr>
          <w:rFonts w:ascii="Times New Roman" w:hAnsi="Times New Roman" w:cs="Times New Roman"/>
          <w:b/>
          <w:bCs/>
        </w:rPr>
        <w:t>GİRİŞ</w:t>
      </w:r>
    </w:p>
    <w:p w14:paraId="37AC0F48" w14:textId="79CAFBD2" w:rsidR="00084D12" w:rsidRPr="00F3373E" w:rsidRDefault="00872EE7"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Toplumların geçirdiği tarihsel süreçlere bakıldığında avcı-toplayıcı toplumdan tarım toplumuna, tarım toplumundan sanayi toplumuna ve sanayi toplumundan bilgi toplumuna doğru bir yol izle</w:t>
      </w:r>
      <w:r w:rsidR="00084D12" w:rsidRPr="00F3373E">
        <w:rPr>
          <w:rFonts w:ascii="Times New Roman" w:hAnsi="Times New Roman" w:cs="Times New Roman"/>
        </w:rPr>
        <w:t>nil</w:t>
      </w:r>
      <w:r w:rsidRPr="00F3373E">
        <w:rPr>
          <w:rFonts w:ascii="Times New Roman" w:hAnsi="Times New Roman" w:cs="Times New Roman"/>
        </w:rPr>
        <w:t>diği görülmektedir (</w:t>
      </w:r>
      <w:proofErr w:type="spellStart"/>
      <w:r w:rsidRPr="00F3373E">
        <w:rPr>
          <w:rFonts w:ascii="Times New Roman" w:hAnsi="Times New Roman" w:cs="Times New Roman"/>
        </w:rPr>
        <w:t>Kurban</w:t>
      </w:r>
      <w:r w:rsidR="002341E7" w:rsidRPr="00F3373E">
        <w:rPr>
          <w:rFonts w:ascii="Times New Roman" w:hAnsi="Times New Roman" w:cs="Times New Roman"/>
        </w:rPr>
        <w:t>o</w:t>
      </w:r>
      <w:r w:rsidRPr="00F3373E">
        <w:rPr>
          <w:rFonts w:ascii="Times New Roman" w:hAnsi="Times New Roman" w:cs="Times New Roman"/>
        </w:rPr>
        <w:t>ğlu</w:t>
      </w:r>
      <w:proofErr w:type="spellEnd"/>
      <w:r w:rsidRPr="00F3373E">
        <w:rPr>
          <w:rFonts w:ascii="Times New Roman" w:hAnsi="Times New Roman" w:cs="Times New Roman"/>
        </w:rPr>
        <w:t xml:space="preserve"> &amp; Akkoyunlu, 2001). Tüm bu süreçler içerisinde en hızlı gelişmelerin ise sanayi toplumundan bilgi toplumuna geçişle başladığı bilinmektedir. Özellikle de 1990’lardan sonra teknolojinin hızla gelişmesi ve yayılması insanoğlunu bambaşka bir sürecin içerisine sokmuştur. İnsanoğlu ilk defa karşısında muazzam bir bilgi birikimi ile karşılaşmış ve aynı </w:t>
      </w:r>
      <w:r w:rsidR="00084D12" w:rsidRPr="00F3373E">
        <w:rPr>
          <w:rFonts w:ascii="Times New Roman" w:hAnsi="Times New Roman" w:cs="Times New Roman"/>
        </w:rPr>
        <w:t>zamanda</w:t>
      </w:r>
      <w:r w:rsidRPr="00F3373E">
        <w:rPr>
          <w:rFonts w:ascii="Times New Roman" w:hAnsi="Times New Roman" w:cs="Times New Roman"/>
        </w:rPr>
        <w:t xml:space="preserve"> ilk defa bu kadar hızlı şekilde bilgiye ulaşma</w:t>
      </w:r>
      <w:r w:rsidR="00084D12" w:rsidRPr="00F3373E">
        <w:rPr>
          <w:rFonts w:ascii="Times New Roman" w:hAnsi="Times New Roman" w:cs="Times New Roman"/>
        </w:rPr>
        <w:t xml:space="preserve"> imkânı bulmuştur. </w:t>
      </w:r>
      <w:r w:rsidRPr="00F3373E">
        <w:rPr>
          <w:rFonts w:ascii="Times New Roman" w:hAnsi="Times New Roman" w:cs="Times New Roman"/>
        </w:rPr>
        <w:t xml:space="preserve">Bilginin bu </w:t>
      </w:r>
      <w:r w:rsidR="00084D12" w:rsidRPr="00F3373E">
        <w:rPr>
          <w:rFonts w:ascii="Times New Roman" w:hAnsi="Times New Roman" w:cs="Times New Roman"/>
        </w:rPr>
        <w:t>kadar</w:t>
      </w:r>
      <w:r w:rsidRPr="00F3373E">
        <w:rPr>
          <w:rFonts w:ascii="Times New Roman" w:hAnsi="Times New Roman" w:cs="Times New Roman"/>
        </w:rPr>
        <w:t xml:space="preserve"> hızla üretilmesi, yayılması, kolay erişilir olması</w:t>
      </w:r>
      <w:r w:rsidR="003664B0" w:rsidRPr="00F3373E">
        <w:rPr>
          <w:rFonts w:ascii="Times New Roman" w:hAnsi="Times New Roman" w:cs="Times New Roman"/>
        </w:rPr>
        <w:t xml:space="preserve"> ve aynı zamanda hızla tüketilir olması (Garda &amp; Temizel, 2016)</w:t>
      </w:r>
      <w:r w:rsidRPr="00F3373E">
        <w:rPr>
          <w:rFonts w:ascii="Times New Roman" w:hAnsi="Times New Roman" w:cs="Times New Roman"/>
        </w:rPr>
        <w:t xml:space="preserve"> 2000’li yılların bilgi çağı olarak adlandırılmasına da yol açmıştır</w:t>
      </w:r>
      <w:r w:rsidR="00AE4DD7" w:rsidRPr="00F3373E">
        <w:rPr>
          <w:rFonts w:ascii="Times New Roman" w:hAnsi="Times New Roman" w:cs="Times New Roman"/>
        </w:rPr>
        <w:t xml:space="preserve"> (Yağcı &amp; Yüceler, 2016)</w:t>
      </w:r>
      <w:r w:rsidRPr="00F3373E">
        <w:rPr>
          <w:rFonts w:ascii="Times New Roman" w:hAnsi="Times New Roman" w:cs="Times New Roman"/>
        </w:rPr>
        <w:t>.</w:t>
      </w:r>
      <w:r w:rsidR="00084D12" w:rsidRPr="00F3373E">
        <w:rPr>
          <w:rFonts w:ascii="Times New Roman" w:hAnsi="Times New Roman" w:cs="Times New Roman"/>
        </w:rPr>
        <w:t xml:space="preserve"> Bilgi çağı ifadesi bilgi toplumu ifadesini de berberinde getirmiştir. Ünal’a (2009, s. 125) göre bilgi toplumu ifadesi “örgütsel ve toplumsal düzeyde öğrenmenin yaşam biçimi olarak algılandığı, bilginin stratejik kaynak olarak değerlendirildiği, teknoloji kaynaklı değişim ve gelişimin hız kazandığı, küresel rekabetin yoğunlaştığı bir dönemi” ifade etmektedir. </w:t>
      </w:r>
      <w:r w:rsidR="008F2E33" w:rsidRPr="00F3373E">
        <w:rPr>
          <w:rFonts w:ascii="Times New Roman" w:hAnsi="Times New Roman" w:cs="Times New Roman"/>
        </w:rPr>
        <w:t>Diğer bir ifade ile bilgi çağı olarak adlandırılan 21. yüzyılın gereklerini yerine getiren toplumlara bilgi toplumu denilmektedir (Güle</w:t>
      </w:r>
      <w:r w:rsidR="002341E7" w:rsidRPr="00F3373E">
        <w:rPr>
          <w:rFonts w:ascii="Times New Roman" w:hAnsi="Times New Roman" w:cs="Times New Roman"/>
        </w:rPr>
        <w:t>ç</w:t>
      </w:r>
      <w:r w:rsidR="008F2E33" w:rsidRPr="00F3373E">
        <w:rPr>
          <w:rFonts w:ascii="Times New Roman" w:hAnsi="Times New Roman" w:cs="Times New Roman"/>
        </w:rPr>
        <w:t xml:space="preserve">, Çelik &amp; Demirhan, 2012). </w:t>
      </w:r>
    </w:p>
    <w:p w14:paraId="4551E402" w14:textId="3713E3BC" w:rsidR="008E69C7" w:rsidRPr="00F3373E" w:rsidRDefault="00084D12"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Bilgi</w:t>
      </w:r>
      <w:r w:rsidR="008F2E33" w:rsidRPr="00F3373E">
        <w:rPr>
          <w:rFonts w:ascii="Times New Roman" w:hAnsi="Times New Roman" w:cs="Times New Roman"/>
        </w:rPr>
        <w:t>, bilgi</w:t>
      </w:r>
      <w:r w:rsidRPr="00F3373E">
        <w:rPr>
          <w:rFonts w:ascii="Times New Roman" w:hAnsi="Times New Roman" w:cs="Times New Roman"/>
        </w:rPr>
        <w:t xml:space="preserve"> toplumu</w:t>
      </w:r>
      <w:r w:rsidR="008F2E33" w:rsidRPr="00F3373E">
        <w:rPr>
          <w:rFonts w:ascii="Times New Roman" w:hAnsi="Times New Roman" w:cs="Times New Roman"/>
        </w:rPr>
        <w:t>nun devamlılığında kilit rol üstlenmiş durum</w:t>
      </w:r>
      <w:r w:rsidR="00DB2953" w:rsidRPr="00F3373E">
        <w:rPr>
          <w:rFonts w:ascii="Times New Roman" w:hAnsi="Times New Roman" w:cs="Times New Roman"/>
        </w:rPr>
        <w:t>dadır.</w:t>
      </w:r>
      <w:r w:rsidR="003A3A35" w:rsidRPr="00F3373E">
        <w:rPr>
          <w:rFonts w:ascii="Times New Roman" w:hAnsi="Times New Roman" w:cs="Times New Roman"/>
        </w:rPr>
        <w:t xml:space="preserve"> İ</w:t>
      </w:r>
      <w:r w:rsidR="008F2E33" w:rsidRPr="00F3373E">
        <w:rPr>
          <w:rFonts w:ascii="Times New Roman" w:hAnsi="Times New Roman" w:cs="Times New Roman"/>
        </w:rPr>
        <w:t xml:space="preserve">ş dünyasının, </w:t>
      </w:r>
      <w:r w:rsidR="003A3A35" w:rsidRPr="00F3373E">
        <w:rPr>
          <w:rFonts w:ascii="Times New Roman" w:hAnsi="Times New Roman" w:cs="Times New Roman"/>
        </w:rPr>
        <w:t xml:space="preserve">tıbbın, teknolojinin </w:t>
      </w:r>
      <w:r w:rsidR="008F2E33" w:rsidRPr="00F3373E">
        <w:rPr>
          <w:rFonts w:ascii="Times New Roman" w:hAnsi="Times New Roman" w:cs="Times New Roman"/>
        </w:rPr>
        <w:t xml:space="preserve">ve çeşitli alanların geleceği var olan bilgiyi kullanabilme ve </w:t>
      </w:r>
      <w:r w:rsidR="003A3A35" w:rsidRPr="00F3373E">
        <w:rPr>
          <w:rFonts w:ascii="Times New Roman" w:hAnsi="Times New Roman" w:cs="Times New Roman"/>
        </w:rPr>
        <w:t xml:space="preserve">yeni bilgi </w:t>
      </w:r>
      <w:r w:rsidR="008F2E33" w:rsidRPr="00F3373E">
        <w:rPr>
          <w:rFonts w:ascii="Times New Roman" w:hAnsi="Times New Roman" w:cs="Times New Roman"/>
        </w:rPr>
        <w:t>üretebilme potansiyellerine bağlı hâle gelmiştir.</w:t>
      </w:r>
      <w:r w:rsidR="003A3A35" w:rsidRPr="00F3373E">
        <w:rPr>
          <w:rFonts w:ascii="Times New Roman" w:hAnsi="Times New Roman" w:cs="Times New Roman"/>
        </w:rPr>
        <w:t xml:space="preserve"> D</w:t>
      </w:r>
      <w:r w:rsidR="00DB3928" w:rsidRPr="00F3373E">
        <w:rPr>
          <w:rFonts w:ascii="Times New Roman" w:hAnsi="Times New Roman" w:cs="Times New Roman"/>
        </w:rPr>
        <w:t>olayısıyla bu alanlara</w:t>
      </w:r>
      <w:r w:rsidR="00F34BF1" w:rsidRPr="00F3373E">
        <w:rPr>
          <w:rFonts w:ascii="Times New Roman" w:hAnsi="Times New Roman" w:cs="Times New Roman"/>
        </w:rPr>
        <w:t>,</w:t>
      </w:r>
      <w:r w:rsidR="00DB3928" w:rsidRPr="00F3373E">
        <w:rPr>
          <w:rFonts w:ascii="Times New Roman" w:hAnsi="Times New Roman" w:cs="Times New Roman"/>
        </w:rPr>
        <w:t xml:space="preserve"> alanlarıyla ilgili bilgiyi etkin bir şekilde kullanabilen, üretebilen</w:t>
      </w:r>
      <w:r w:rsidR="00053A3B" w:rsidRPr="00F3373E">
        <w:rPr>
          <w:rFonts w:ascii="Times New Roman" w:hAnsi="Times New Roman" w:cs="Times New Roman"/>
        </w:rPr>
        <w:t>, y</w:t>
      </w:r>
      <w:r w:rsidR="00DB3928" w:rsidRPr="00F3373E">
        <w:rPr>
          <w:rFonts w:ascii="Times New Roman" w:hAnsi="Times New Roman" w:cs="Times New Roman"/>
        </w:rPr>
        <w:t xml:space="preserve">ayabilen </w:t>
      </w:r>
      <w:r w:rsidR="00053A3B" w:rsidRPr="00F3373E">
        <w:rPr>
          <w:rFonts w:ascii="Times New Roman" w:hAnsi="Times New Roman" w:cs="Times New Roman"/>
        </w:rPr>
        <w:t xml:space="preserve">ve diğer bilgilere rahatça ulaşabilen </w:t>
      </w:r>
      <w:r w:rsidR="00DB3928" w:rsidRPr="00F3373E">
        <w:rPr>
          <w:rFonts w:ascii="Times New Roman" w:hAnsi="Times New Roman" w:cs="Times New Roman"/>
        </w:rPr>
        <w:t>bireylerin yetiştirilmesine ihtiya</w:t>
      </w:r>
      <w:r w:rsidR="00053A3B" w:rsidRPr="00F3373E">
        <w:rPr>
          <w:rFonts w:ascii="Times New Roman" w:hAnsi="Times New Roman" w:cs="Times New Roman"/>
        </w:rPr>
        <w:t>ç</w:t>
      </w:r>
      <w:r w:rsidR="00F34BF1" w:rsidRPr="00F3373E">
        <w:rPr>
          <w:rFonts w:ascii="Times New Roman" w:hAnsi="Times New Roman" w:cs="Times New Roman"/>
        </w:rPr>
        <w:t xml:space="preserve"> olduğu</w:t>
      </w:r>
      <w:r w:rsidR="00FD3DA1" w:rsidRPr="00F3373E">
        <w:rPr>
          <w:rFonts w:ascii="Times New Roman" w:hAnsi="Times New Roman" w:cs="Times New Roman"/>
        </w:rPr>
        <w:t>nu</w:t>
      </w:r>
      <w:r w:rsidR="00F34BF1" w:rsidRPr="00F3373E">
        <w:rPr>
          <w:rFonts w:ascii="Times New Roman" w:hAnsi="Times New Roman" w:cs="Times New Roman"/>
        </w:rPr>
        <w:t xml:space="preserve"> </w:t>
      </w:r>
      <w:r w:rsidR="00DB3928" w:rsidRPr="00F3373E">
        <w:rPr>
          <w:rFonts w:ascii="Times New Roman" w:hAnsi="Times New Roman" w:cs="Times New Roman"/>
        </w:rPr>
        <w:t xml:space="preserve">ortaya çıkarmıştır. Bu </w:t>
      </w:r>
      <w:r w:rsidR="00053A3B" w:rsidRPr="00F3373E">
        <w:rPr>
          <w:rFonts w:ascii="Times New Roman" w:hAnsi="Times New Roman" w:cs="Times New Roman"/>
        </w:rPr>
        <w:t>becerilere sahip bireylerin yetiştirilmesinde temel sorumluluk eğitim sistemlerinindir</w:t>
      </w:r>
      <w:r w:rsidR="00312D51" w:rsidRPr="00F3373E">
        <w:rPr>
          <w:rFonts w:ascii="Times New Roman" w:hAnsi="Times New Roman" w:cs="Times New Roman"/>
        </w:rPr>
        <w:t xml:space="preserve"> (Korkut &amp; Akkoyunlu, 2008)</w:t>
      </w:r>
      <w:r w:rsidR="00053A3B" w:rsidRPr="00F3373E">
        <w:rPr>
          <w:rFonts w:ascii="Times New Roman" w:hAnsi="Times New Roman" w:cs="Times New Roman"/>
        </w:rPr>
        <w:t xml:space="preserve">. Eğitim sistemleri öğrencilere </w:t>
      </w:r>
      <w:r w:rsidR="00312D51" w:rsidRPr="00F3373E">
        <w:rPr>
          <w:rFonts w:ascii="Times New Roman" w:hAnsi="Times New Roman" w:cs="Times New Roman"/>
        </w:rPr>
        <w:t xml:space="preserve">ilk olarak </w:t>
      </w:r>
      <w:r w:rsidR="00053A3B" w:rsidRPr="00F3373E">
        <w:rPr>
          <w:rFonts w:ascii="Times New Roman" w:hAnsi="Times New Roman" w:cs="Times New Roman"/>
        </w:rPr>
        <w:t xml:space="preserve">anlama ve anlatma becerilerini kazandırıp devamında bu becerilerin kullanılmasıyla birlikte bilginin ne olduğunu, bilgi kaynaklarını, </w:t>
      </w:r>
      <w:r w:rsidR="00312D51" w:rsidRPr="00F3373E">
        <w:rPr>
          <w:rFonts w:ascii="Times New Roman" w:hAnsi="Times New Roman" w:cs="Times New Roman"/>
        </w:rPr>
        <w:t xml:space="preserve">bilgiye güvenilir kaynaklar üzerinden ulaşabilmeyi, </w:t>
      </w:r>
      <w:r w:rsidR="00053A3B" w:rsidRPr="00F3373E">
        <w:rPr>
          <w:rFonts w:ascii="Times New Roman" w:hAnsi="Times New Roman" w:cs="Times New Roman"/>
        </w:rPr>
        <w:t>doğru ve yanlış bilgiyi ayırt edebilmeyi,</w:t>
      </w:r>
      <w:r w:rsidR="00312D51" w:rsidRPr="00F3373E">
        <w:rPr>
          <w:rFonts w:ascii="Times New Roman" w:hAnsi="Times New Roman" w:cs="Times New Roman"/>
        </w:rPr>
        <w:t xml:space="preserve"> bilgiyi kullanabilmeyi, yayabilmeyi, üretebilmeyi, diğer bilgilerle ilişkilendirebilmeyi kazandırmayı öncelikleri arasına almalıdır. </w:t>
      </w:r>
      <w:r w:rsidR="008E69C7" w:rsidRPr="00F3373E">
        <w:rPr>
          <w:rFonts w:ascii="Times New Roman" w:hAnsi="Times New Roman" w:cs="Times New Roman"/>
        </w:rPr>
        <w:t>Yani okulların bilgi okuryazarı bireyler yetiştirmeyi hedeflemeleri zorunluluk hâline gelmiştir (</w:t>
      </w:r>
      <w:proofErr w:type="spellStart"/>
      <w:r w:rsidR="008E69C7" w:rsidRPr="00F3373E">
        <w:rPr>
          <w:rFonts w:ascii="Times New Roman" w:hAnsi="Times New Roman" w:cs="Times New Roman"/>
        </w:rPr>
        <w:t>Kurbanoğlu</w:t>
      </w:r>
      <w:proofErr w:type="spellEnd"/>
      <w:r w:rsidR="008E69C7" w:rsidRPr="00F3373E">
        <w:rPr>
          <w:rFonts w:ascii="Times New Roman" w:hAnsi="Times New Roman" w:cs="Times New Roman"/>
        </w:rPr>
        <w:t xml:space="preserve"> &amp; Akkoyunlu, 2001). </w:t>
      </w:r>
    </w:p>
    <w:p w14:paraId="42F3901E" w14:textId="18143BF4" w:rsidR="0074431B" w:rsidRPr="00F3373E" w:rsidRDefault="008E69C7"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Bilgi okuryazarlığı</w:t>
      </w:r>
      <w:r w:rsidR="004C043C" w:rsidRPr="00F3373E">
        <w:rPr>
          <w:rFonts w:ascii="Times New Roman" w:hAnsi="Times New Roman" w:cs="Times New Roman"/>
        </w:rPr>
        <w:t>, ihtiyaç duyulan bilgiyi bulmay</w:t>
      </w:r>
      <w:r w:rsidR="00BE6AD0" w:rsidRPr="00F3373E">
        <w:rPr>
          <w:rFonts w:ascii="Times New Roman" w:hAnsi="Times New Roman" w:cs="Times New Roman"/>
        </w:rPr>
        <w:t>ı</w:t>
      </w:r>
      <w:r w:rsidR="004C043C" w:rsidRPr="00F3373E">
        <w:rPr>
          <w:rFonts w:ascii="Times New Roman" w:hAnsi="Times New Roman" w:cs="Times New Roman"/>
        </w:rPr>
        <w:t>, değerlendirmey</w:t>
      </w:r>
      <w:r w:rsidR="00BE6AD0" w:rsidRPr="00F3373E">
        <w:rPr>
          <w:rFonts w:ascii="Times New Roman" w:hAnsi="Times New Roman" w:cs="Times New Roman"/>
        </w:rPr>
        <w:t>i</w:t>
      </w:r>
      <w:r w:rsidR="004C043C" w:rsidRPr="00F3373E">
        <w:rPr>
          <w:rFonts w:ascii="Times New Roman" w:hAnsi="Times New Roman" w:cs="Times New Roman"/>
        </w:rPr>
        <w:t>, kullanmay</w:t>
      </w:r>
      <w:r w:rsidR="00BE6AD0" w:rsidRPr="00F3373E">
        <w:rPr>
          <w:rFonts w:ascii="Times New Roman" w:hAnsi="Times New Roman" w:cs="Times New Roman"/>
        </w:rPr>
        <w:t>ı</w:t>
      </w:r>
      <w:r w:rsidR="004C043C" w:rsidRPr="00F3373E">
        <w:rPr>
          <w:rFonts w:ascii="Times New Roman" w:hAnsi="Times New Roman" w:cs="Times New Roman"/>
        </w:rPr>
        <w:t xml:space="preserve"> ve gereksiz bilgiyi </w:t>
      </w:r>
      <w:r w:rsidR="00BE6AD0" w:rsidRPr="00F3373E">
        <w:rPr>
          <w:rFonts w:ascii="Times New Roman" w:hAnsi="Times New Roman" w:cs="Times New Roman"/>
        </w:rPr>
        <w:t>ayırt</w:t>
      </w:r>
      <w:r w:rsidR="004C043C" w:rsidRPr="00F3373E">
        <w:rPr>
          <w:rFonts w:ascii="Times New Roman" w:hAnsi="Times New Roman" w:cs="Times New Roman"/>
        </w:rPr>
        <w:t xml:space="preserve"> etmeyi sağlayan bilgi ve beceriler bütünü olmakla birlikte mevcut ve gelecekteki bilgi ortamlarında başarılı bir şekilde gezinmeye yardımcı olan gerekli araçlardır (</w:t>
      </w:r>
      <w:proofErr w:type="spellStart"/>
      <w:r w:rsidR="000021CD" w:rsidRPr="00F3373E">
        <w:rPr>
          <w:rFonts w:ascii="Times New Roman" w:hAnsi="Times New Roman" w:cs="Times New Roman"/>
          <w:color w:val="222222"/>
          <w:shd w:val="clear" w:color="auto" w:fill="FFFFFF"/>
        </w:rPr>
        <w:t>Eisenberg</w:t>
      </w:r>
      <w:proofErr w:type="spellEnd"/>
      <w:r w:rsidR="000021CD" w:rsidRPr="00F3373E">
        <w:rPr>
          <w:rFonts w:ascii="Times New Roman" w:hAnsi="Times New Roman" w:cs="Times New Roman"/>
          <w:color w:val="222222"/>
          <w:shd w:val="clear" w:color="auto" w:fill="FFFFFF"/>
        </w:rPr>
        <w:t>, 2008, s. 39).</w:t>
      </w:r>
      <w:r w:rsidR="00BE6AD0" w:rsidRPr="00F3373E">
        <w:rPr>
          <w:rFonts w:ascii="Times New Roman" w:hAnsi="Times New Roman" w:cs="Times New Roman"/>
          <w:color w:val="222222"/>
          <w:shd w:val="clear" w:color="auto" w:fill="FFFFFF"/>
        </w:rPr>
        <w:t xml:space="preserve"> </w:t>
      </w:r>
      <w:r w:rsidR="004C043C" w:rsidRPr="00F3373E">
        <w:rPr>
          <w:rFonts w:ascii="Times New Roman" w:hAnsi="Times New Roman" w:cs="Times New Roman"/>
        </w:rPr>
        <w:t>Bununla birlikte bilgi okuryazarlığı, karmaşık ve zorlu bir dizi anlayış ve beceri</w:t>
      </w:r>
      <w:r w:rsidR="000021CD" w:rsidRPr="00F3373E">
        <w:rPr>
          <w:rFonts w:ascii="Times New Roman" w:hAnsi="Times New Roman" w:cs="Times New Roman"/>
        </w:rPr>
        <w:t xml:space="preserve">ye sahip olması sebebiyle bireylerin bilgi okuryazarlığını </w:t>
      </w:r>
      <w:r w:rsidR="004C043C" w:rsidRPr="00F3373E">
        <w:rPr>
          <w:rFonts w:ascii="Times New Roman" w:hAnsi="Times New Roman" w:cs="Times New Roman"/>
        </w:rPr>
        <w:t>geliştirmek için çok fazla eğitim ve uygulama</w:t>
      </w:r>
      <w:r w:rsidR="000021CD" w:rsidRPr="00F3373E">
        <w:rPr>
          <w:rFonts w:ascii="Times New Roman" w:hAnsi="Times New Roman" w:cs="Times New Roman"/>
        </w:rPr>
        <w:t xml:space="preserve">ya ihtiyaç vardır </w:t>
      </w:r>
      <w:r w:rsidR="001C26A5" w:rsidRPr="00F3373E">
        <w:rPr>
          <w:rFonts w:ascii="Times New Roman" w:hAnsi="Times New Roman" w:cs="Times New Roman"/>
        </w:rPr>
        <w:t>(</w:t>
      </w:r>
      <w:proofErr w:type="spellStart"/>
      <w:r w:rsidR="000021CD" w:rsidRPr="00F3373E">
        <w:rPr>
          <w:rFonts w:ascii="Times New Roman" w:hAnsi="Times New Roman" w:cs="Times New Roman"/>
        </w:rPr>
        <w:t>Badke</w:t>
      </w:r>
      <w:proofErr w:type="spellEnd"/>
      <w:r w:rsidR="000021CD" w:rsidRPr="00F3373E">
        <w:rPr>
          <w:rFonts w:ascii="Times New Roman" w:hAnsi="Times New Roman" w:cs="Times New Roman"/>
        </w:rPr>
        <w:t>, 2011</w:t>
      </w:r>
      <w:r w:rsidR="001C26A5" w:rsidRPr="00F3373E">
        <w:rPr>
          <w:rFonts w:ascii="Times New Roman" w:hAnsi="Times New Roman" w:cs="Times New Roman"/>
        </w:rPr>
        <w:t>, s. 130</w:t>
      </w:r>
      <w:r w:rsidR="000021CD" w:rsidRPr="00F3373E">
        <w:rPr>
          <w:rFonts w:ascii="Times New Roman" w:hAnsi="Times New Roman" w:cs="Times New Roman"/>
        </w:rPr>
        <w:t>).</w:t>
      </w:r>
      <w:r w:rsidR="004C043C" w:rsidRPr="00F3373E">
        <w:rPr>
          <w:rFonts w:ascii="Times New Roman" w:hAnsi="Times New Roman" w:cs="Times New Roman"/>
        </w:rPr>
        <w:t xml:space="preserve"> </w:t>
      </w:r>
      <w:r w:rsidR="0074431B" w:rsidRPr="00F3373E">
        <w:rPr>
          <w:rFonts w:ascii="Times New Roman" w:hAnsi="Times New Roman" w:cs="Times New Roman"/>
        </w:rPr>
        <w:t>Eğ</w:t>
      </w:r>
      <w:r w:rsidR="00F34BF1" w:rsidRPr="00F3373E">
        <w:rPr>
          <w:rFonts w:ascii="Times New Roman" w:hAnsi="Times New Roman" w:cs="Times New Roman"/>
        </w:rPr>
        <w:t xml:space="preserve">itim </w:t>
      </w:r>
      <w:r w:rsidR="0074431B" w:rsidRPr="00F3373E">
        <w:rPr>
          <w:rFonts w:ascii="Times New Roman" w:hAnsi="Times New Roman" w:cs="Times New Roman"/>
        </w:rPr>
        <w:t>sistemleri bireylere bilgi okuryazarı olma sürecinde izlemeleri gereken şu aşamaları kazandırmaya çalışır: İhtiyaç duyulan bilgiyi bilme, ihtiyaç duyulan bilgiye erişme, erişilen bilgiyi değerlendirme, değerlendirilen bilgiyi kullanma ve bilgiyi kullanmada etik ve yasal düzenlemeleri kabul etme (ACRL, 2003 aktaran Adıgüzel, 2011, s. 16-17).</w:t>
      </w:r>
      <w:r w:rsidR="003D5DFB" w:rsidRPr="00F3373E">
        <w:rPr>
          <w:rFonts w:ascii="Times New Roman" w:hAnsi="Times New Roman" w:cs="Times New Roman"/>
        </w:rPr>
        <w:t xml:space="preserve"> Tüm bunları okulda </w:t>
      </w:r>
      <w:r w:rsidR="003D5DFB" w:rsidRPr="00F3373E">
        <w:rPr>
          <w:rFonts w:ascii="Times New Roman" w:hAnsi="Times New Roman" w:cs="Times New Roman"/>
        </w:rPr>
        <w:lastRenderedPageBreak/>
        <w:t xml:space="preserve">öğrencilere kazandıracak olan öğretmenlerdir. Bu durumda bilgi okuryazarı öğrenciler yetiştirebilmeleri için öncelikle öğretmenlerin bilgi okuryazarı olmalarının önemi büyüktür. 21. yüzyılda tüm öğretmenlerden beklenen bilgi okuryazarı olma durumu ana dili öğretmenleri için ayrı bir ehemmiyete sahiptir. Zira tüm okuryazarlıklarda olduğu gibi bilgi okuryazarlığının da temelinde iyi derecede dil becerilerine hâkim olmak yatmaktadır. Yeterli derecede anlama becerisi gelişmeyen bir bireyin bilgiyi doğru anlaması da pek mümkün görünmemektedir.       </w:t>
      </w:r>
    </w:p>
    <w:p w14:paraId="49F4A0A3" w14:textId="2FE70DB1" w:rsidR="002B507A" w:rsidRPr="00F3373E" w:rsidRDefault="001C3CF6"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Alan yazını taraması yapıldığında çeşitli branşlardan öğretmenlerin ve öğretmen adaylarının bilgi okuryazarlık düzeylerini (</w:t>
      </w:r>
      <w:r w:rsidR="001C6B00" w:rsidRPr="00F3373E">
        <w:rPr>
          <w:rFonts w:ascii="Times New Roman" w:hAnsi="Times New Roman" w:cs="Times New Roman"/>
          <w:color w:val="222222"/>
          <w:shd w:val="clear" w:color="auto" w:fill="FFFFFF"/>
        </w:rPr>
        <w:t xml:space="preserve">Argon, Öztürk &amp; Kılıçarslan, 2008; </w:t>
      </w:r>
      <w:r w:rsidRPr="00F3373E">
        <w:rPr>
          <w:rFonts w:ascii="Times New Roman" w:hAnsi="Times New Roman" w:cs="Times New Roman"/>
        </w:rPr>
        <w:t>Başaran, 2005) ve bilgi okuryazarlığı öz yeterlik inançlarını (Koçak-</w:t>
      </w:r>
      <w:proofErr w:type="spellStart"/>
      <w:r w:rsidRPr="00F3373E">
        <w:rPr>
          <w:rFonts w:ascii="Times New Roman" w:hAnsi="Times New Roman" w:cs="Times New Roman"/>
        </w:rPr>
        <w:t>Usluel</w:t>
      </w:r>
      <w:proofErr w:type="spellEnd"/>
      <w:r w:rsidRPr="00F3373E">
        <w:rPr>
          <w:rFonts w:ascii="Times New Roman" w:hAnsi="Times New Roman" w:cs="Times New Roman"/>
        </w:rPr>
        <w:t xml:space="preserve">, 2006; Akkoyunlu &amp; </w:t>
      </w:r>
      <w:proofErr w:type="spellStart"/>
      <w:r w:rsidRPr="00F3373E">
        <w:rPr>
          <w:rFonts w:ascii="Times New Roman" w:hAnsi="Times New Roman" w:cs="Times New Roman"/>
        </w:rPr>
        <w:t>Kurbanoğlu</w:t>
      </w:r>
      <w:proofErr w:type="spellEnd"/>
      <w:r w:rsidRPr="00F3373E">
        <w:rPr>
          <w:rFonts w:ascii="Times New Roman" w:hAnsi="Times New Roman" w:cs="Times New Roman"/>
        </w:rPr>
        <w:t xml:space="preserve">, 2004) araştıran çalışmaların olduğu görülmektedir. </w:t>
      </w:r>
      <w:r w:rsidR="001C6B00" w:rsidRPr="00F3373E">
        <w:rPr>
          <w:rFonts w:ascii="Times New Roman" w:hAnsi="Times New Roman" w:cs="Times New Roman"/>
        </w:rPr>
        <w:t>Ancak Türkçe özelinde bakıldığında Türkçe öğretmeni adayları üzerine birçok çalışmanın yapılmış olmasına rağmen (</w:t>
      </w:r>
      <w:proofErr w:type="spellStart"/>
      <w:r w:rsidR="001C6B00" w:rsidRPr="00F3373E">
        <w:rPr>
          <w:rFonts w:ascii="Times New Roman" w:hAnsi="Times New Roman" w:cs="Times New Roman"/>
        </w:rPr>
        <w:t>Becel</w:t>
      </w:r>
      <w:proofErr w:type="spellEnd"/>
      <w:r w:rsidR="001C6B00" w:rsidRPr="00F3373E">
        <w:rPr>
          <w:rFonts w:ascii="Times New Roman" w:hAnsi="Times New Roman" w:cs="Times New Roman"/>
        </w:rPr>
        <w:t xml:space="preserve"> &amp; Kaplan-Alptekin, 2021; Karakaş-Yıldırım, &amp; Yemenici, 2020; Özbay &amp; Benzer, 2013; Özbay &amp; Çelik, 2023) Türkçe öğretmenlerinin bilgi okuryazarlık düzeylerinin araştıran bir çalışmaya rastlanmamıştır. Oysaki 2019 Türkçe Dersi Öğretim Programı’nın hem kazanımlarında hem de kitaplarda olması gereken temaların alt başlıklarında bilgi okuryazarlığına vurgu yapılmaktadır (M</w:t>
      </w:r>
      <w:r w:rsidR="001C26A5" w:rsidRPr="00F3373E">
        <w:rPr>
          <w:rFonts w:ascii="Times New Roman" w:hAnsi="Times New Roman" w:cs="Times New Roman"/>
        </w:rPr>
        <w:t>illî Eğitim Bakanlığı</w:t>
      </w:r>
      <w:r w:rsidR="001C6B00" w:rsidRPr="00F3373E">
        <w:rPr>
          <w:rFonts w:ascii="Times New Roman" w:hAnsi="Times New Roman" w:cs="Times New Roman"/>
        </w:rPr>
        <w:t xml:space="preserve">, 2019). </w:t>
      </w:r>
      <w:r w:rsidR="00C50106" w:rsidRPr="00F3373E">
        <w:rPr>
          <w:rFonts w:ascii="Times New Roman" w:hAnsi="Times New Roman" w:cs="Times New Roman"/>
        </w:rPr>
        <w:t>Ayrıca Türkçe ders kitaplarında da bilgi okuryazarlığına yönelik etkinliklerin yer aldığı bilinmektedir (</w:t>
      </w:r>
      <w:r w:rsidR="00787348" w:rsidRPr="00F3373E">
        <w:rPr>
          <w:rFonts w:ascii="Times New Roman" w:hAnsi="Times New Roman" w:cs="Times New Roman"/>
        </w:rPr>
        <w:t xml:space="preserve">Kayhan, Altun &amp; Gürol, 2019; </w:t>
      </w:r>
      <w:r w:rsidR="00C50106" w:rsidRPr="00F3373E">
        <w:rPr>
          <w:rFonts w:ascii="Times New Roman" w:hAnsi="Times New Roman" w:cs="Times New Roman"/>
        </w:rPr>
        <w:t>Bal, 20</w:t>
      </w:r>
      <w:r w:rsidR="00787348" w:rsidRPr="00F3373E">
        <w:rPr>
          <w:rFonts w:ascii="Times New Roman" w:hAnsi="Times New Roman" w:cs="Times New Roman"/>
        </w:rPr>
        <w:t>18</w:t>
      </w:r>
      <w:r w:rsidR="00C50106" w:rsidRPr="00F3373E">
        <w:rPr>
          <w:rFonts w:ascii="Times New Roman" w:hAnsi="Times New Roman" w:cs="Times New Roman"/>
        </w:rPr>
        <w:t>).</w:t>
      </w:r>
      <w:r w:rsidR="00787348" w:rsidRPr="00F3373E">
        <w:rPr>
          <w:rFonts w:ascii="Times New Roman" w:hAnsi="Times New Roman" w:cs="Times New Roman"/>
        </w:rPr>
        <w:t xml:space="preserve"> Bunlar da dersin bizzat uygulayıcıları olan Türkçe öğretmenlerinin bu okuryazarlık becerisine sahip olup olmadıklarının önemini ortaya çıkarmaktadır. Zira bilgi okuryazarlığı olmayan ya da düşük olan öğretmen ile yüksek olan öğretmenlerin bu beceriyi öğrencilere kazandırma durumları da aynı olmayacaktır. Bu sebeple bu çalışmada Türkçe öğretmenlerinin bilgi okuryazarlık düzeylerine odaklanılmıştır. Elde edilen </w:t>
      </w:r>
      <w:r w:rsidR="00ED07F1" w:rsidRPr="00F3373E">
        <w:rPr>
          <w:rFonts w:ascii="Times New Roman" w:hAnsi="Times New Roman" w:cs="Times New Roman"/>
        </w:rPr>
        <w:t xml:space="preserve">bulguların </w:t>
      </w:r>
      <w:r w:rsidR="00787348" w:rsidRPr="00F3373E">
        <w:rPr>
          <w:rFonts w:ascii="Times New Roman" w:hAnsi="Times New Roman" w:cs="Times New Roman"/>
        </w:rPr>
        <w:t>hem öğretmen yetiştiren kurumlara hem de Millî Eğitim Bakanlığının öğretmen</w:t>
      </w:r>
      <w:r w:rsidR="00ED07F1" w:rsidRPr="00F3373E">
        <w:rPr>
          <w:rFonts w:ascii="Times New Roman" w:hAnsi="Times New Roman" w:cs="Times New Roman"/>
        </w:rPr>
        <w:t xml:space="preserve"> eğitimine </w:t>
      </w:r>
      <w:r w:rsidR="00787348" w:rsidRPr="00F3373E">
        <w:rPr>
          <w:rFonts w:ascii="Times New Roman" w:hAnsi="Times New Roman" w:cs="Times New Roman"/>
        </w:rPr>
        <w:t xml:space="preserve">yönelik birimlerine </w:t>
      </w:r>
      <w:r w:rsidR="00ED07F1" w:rsidRPr="00F3373E">
        <w:rPr>
          <w:rFonts w:ascii="Times New Roman" w:hAnsi="Times New Roman" w:cs="Times New Roman"/>
        </w:rPr>
        <w:t>bu konuda fikir sunabileceği düşünülmektedir.</w:t>
      </w:r>
    </w:p>
    <w:p w14:paraId="11651E23" w14:textId="3AE97621" w:rsidR="00CF0579" w:rsidRPr="00F3373E" w:rsidRDefault="00CF0579" w:rsidP="00F3373E">
      <w:pPr>
        <w:spacing w:after="120" w:line="264" w:lineRule="auto"/>
        <w:ind w:firstLine="567"/>
        <w:jc w:val="both"/>
        <w:rPr>
          <w:rFonts w:ascii="Times New Roman" w:hAnsi="Times New Roman" w:cs="Times New Roman"/>
          <w:b/>
          <w:bCs/>
        </w:rPr>
      </w:pPr>
      <w:r w:rsidRPr="00F3373E">
        <w:rPr>
          <w:rFonts w:ascii="Times New Roman" w:hAnsi="Times New Roman" w:cs="Times New Roman"/>
          <w:b/>
          <w:bCs/>
        </w:rPr>
        <w:t>Araştırmanın Amacı</w:t>
      </w:r>
    </w:p>
    <w:p w14:paraId="31D76592" w14:textId="297CB4AD" w:rsidR="00CF0579" w:rsidRPr="00F3373E" w:rsidRDefault="00CF0579"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Tüm bu sebeplerden hareketle bu araştırmada Türkçe öğretmenlerinin bilgi okuryazarlık</w:t>
      </w:r>
      <w:r w:rsidR="001C26A5" w:rsidRPr="00F3373E">
        <w:rPr>
          <w:rFonts w:ascii="Times New Roman" w:hAnsi="Times New Roman" w:cs="Times New Roman"/>
        </w:rPr>
        <w:t xml:space="preserve"> düzeylerinin belirlemesi ve bilgi okuryazarlıklarının </w:t>
      </w:r>
      <w:r w:rsidRPr="00F3373E">
        <w:rPr>
          <w:rFonts w:ascii="Times New Roman" w:hAnsi="Times New Roman" w:cs="Times New Roman"/>
        </w:rPr>
        <w:t>bazı değişkenler açısından incelenmesi amaçlanmaktadır. Bu bağlamda araştırmada aşağıdaki sorulara cevap aranmıştır:</w:t>
      </w:r>
    </w:p>
    <w:p w14:paraId="11BF6890" w14:textId="015A791A" w:rsidR="00CF0579" w:rsidRPr="00F3373E" w:rsidRDefault="00CF0579"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1. Türkçe öğretmenlerinin bilgi okuryazarlık düzey</w:t>
      </w:r>
      <w:r w:rsidR="006F080F" w:rsidRPr="00F3373E">
        <w:rPr>
          <w:rFonts w:ascii="Times New Roman" w:hAnsi="Times New Roman" w:cs="Times New Roman"/>
        </w:rPr>
        <w:t>ler</w:t>
      </w:r>
      <w:r w:rsidRPr="00F3373E">
        <w:rPr>
          <w:rFonts w:ascii="Times New Roman" w:hAnsi="Times New Roman" w:cs="Times New Roman"/>
        </w:rPr>
        <w:t xml:space="preserve">i nedir? </w:t>
      </w:r>
    </w:p>
    <w:p w14:paraId="653F1E49" w14:textId="104AA209" w:rsidR="00CF0579" w:rsidRPr="00F3373E" w:rsidRDefault="00CF0579"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2. Türkçe öğretmenlerinin bilgi okuryazarlık düzeylerinde cinsiyete göre anlamlı fark var mıdır?</w:t>
      </w:r>
    </w:p>
    <w:p w14:paraId="47D75834" w14:textId="6B5CE12E" w:rsidR="00CF0579" w:rsidRPr="00F3373E" w:rsidRDefault="00CF0579"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3. Türkçe öğretmenlerinin bilgi okuryazarlık düzeylerinde öğrenim durumlarına göre anlamlı fark var mıdır?</w:t>
      </w:r>
    </w:p>
    <w:p w14:paraId="202098CB" w14:textId="4B971E4A" w:rsidR="00CF0579" w:rsidRPr="00F3373E" w:rsidRDefault="00CF0579"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4. Türkçe öğretmenlerinin bilgi okuryazarlık düzeylerinde mezun oldukları bölümlere göre anlamlı fark var mıdır?</w:t>
      </w:r>
    </w:p>
    <w:p w14:paraId="4C169696" w14:textId="2907CF73" w:rsidR="00CF0579" w:rsidRPr="00F3373E" w:rsidRDefault="00CF0579"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5. Türkçe öğretmenlerinin bilgi okuryazarlık düzeylerinde </w:t>
      </w:r>
      <w:r w:rsidR="004941D2" w:rsidRPr="00F3373E">
        <w:rPr>
          <w:rFonts w:ascii="Times New Roman" w:hAnsi="Times New Roman" w:cs="Times New Roman"/>
        </w:rPr>
        <w:t xml:space="preserve">meslekteki </w:t>
      </w:r>
      <w:r w:rsidRPr="00F3373E">
        <w:rPr>
          <w:rFonts w:ascii="Times New Roman" w:hAnsi="Times New Roman" w:cs="Times New Roman"/>
        </w:rPr>
        <w:t>görev yıllarına göre anlamlı fark var mıdır?</w:t>
      </w:r>
    </w:p>
    <w:p w14:paraId="522CAF2C" w14:textId="64BA5D7F" w:rsidR="00415297" w:rsidRPr="00F3373E" w:rsidRDefault="00415297" w:rsidP="00F3373E">
      <w:pPr>
        <w:spacing w:after="120" w:line="264" w:lineRule="auto"/>
        <w:ind w:firstLine="567"/>
        <w:jc w:val="center"/>
        <w:rPr>
          <w:rFonts w:ascii="Times New Roman" w:hAnsi="Times New Roman" w:cs="Times New Roman"/>
          <w:b/>
          <w:bCs/>
        </w:rPr>
      </w:pPr>
      <w:r w:rsidRPr="00F3373E">
        <w:rPr>
          <w:rFonts w:ascii="Times New Roman" w:hAnsi="Times New Roman" w:cs="Times New Roman"/>
          <w:b/>
          <w:bCs/>
        </w:rPr>
        <w:t>YÖNTEM</w:t>
      </w:r>
    </w:p>
    <w:p w14:paraId="266376A9" w14:textId="530AD82D" w:rsidR="001C26A5" w:rsidRPr="00F3373E" w:rsidRDefault="001C26A5" w:rsidP="00F3373E">
      <w:pPr>
        <w:spacing w:after="120" w:line="264" w:lineRule="auto"/>
        <w:ind w:firstLine="567"/>
        <w:jc w:val="both"/>
        <w:rPr>
          <w:rFonts w:ascii="Times New Roman" w:hAnsi="Times New Roman" w:cs="Times New Roman"/>
          <w:b/>
          <w:bCs/>
        </w:rPr>
      </w:pPr>
      <w:r w:rsidRPr="00F3373E">
        <w:rPr>
          <w:rFonts w:ascii="Times New Roman" w:hAnsi="Times New Roman" w:cs="Times New Roman"/>
          <w:b/>
          <w:bCs/>
        </w:rPr>
        <w:t>Araştırma Deseni</w:t>
      </w:r>
    </w:p>
    <w:p w14:paraId="4BE1AD68" w14:textId="554D204D" w:rsidR="00D218C1" w:rsidRPr="00F3373E" w:rsidRDefault="00D218C1"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Nicel bir araştırma olan bu ç</w:t>
      </w:r>
      <w:r w:rsidR="001C26A5" w:rsidRPr="00F3373E">
        <w:rPr>
          <w:rFonts w:ascii="Times New Roman" w:hAnsi="Times New Roman" w:cs="Times New Roman"/>
        </w:rPr>
        <w:t xml:space="preserve">alışma </w:t>
      </w:r>
      <w:r w:rsidRPr="00F3373E">
        <w:rPr>
          <w:rFonts w:ascii="Times New Roman" w:hAnsi="Times New Roman" w:cs="Times New Roman"/>
        </w:rPr>
        <w:t xml:space="preserve">nedensel karşılaştırma </w:t>
      </w:r>
      <w:r w:rsidR="001C26A5" w:rsidRPr="00F3373E">
        <w:rPr>
          <w:rFonts w:ascii="Times New Roman" w:hAnsi="Times New Roman" w:cs="Times New Roman"/>
        </w:rPr>
        <w:t>desen</w:t>
      </w:r>
      <w:r w:rsidRPr="00F3373E">
        <w:rPr>
          <w:rFonts w:ascii="Times New Roman" w:hAnsi="Times New Roman" w:cs="Times New Roman"/>
        </w:rPr>
        <w:t xml:space="preserve">ine </w:t>
      </w:r>
      <w:r w:rsidR="001C26A5" w:rsidRPr="00F3373E">
        <w:rPr>
          <w:rFonts w:ascii="Times New Roman" w:hAnsi="Times New Roman" w:cs="Times New Roman"/>
        </w:rPr>
        <w:t xml:space="preserve">göre </w:t>
      </w:r>
      <w:r w:rsidRPr="00F3373E">
        <w:rPr>
          <w:rFonts w:ascii="Times New Roman" w:hAnsi="Times New Roman" w:cs="Times New Roman"/>
        </w:rPr>
        <w:t xml:space="preserve">tasarlanmıştır. Bu desende “var olan bir durum ya da olayın nedenleri ve bu nedenlere etki eden değişkenleri ya da bir etkinin sonuçları belirlenmeye” çalışılır (Büyüköztürk, Kılıç-Çakmak, Akgün, Karadeniz ve Demirel, 2008, s. 185). Bu çalışmada da Türkçe öğretmenlerinin bilgi okuryazarlık düzeylerinde etkili olabilecek değişkenler incelenmiştir. </w:t>
      </w:r>
    </w:p>
    <w:p w14:paraId="4182267C" w14:textId="7BAB383C" w:rsidR="00415297" w:rsidRPr="00F3373E" w:rsidRDefault="00CF0579" w:rsidP="00F3373E">
      <w:pPr>
        <w:spacing w:after="120" w:line="264" w:lineRule="auto"/>
        <w:ind w:firstLine="567"/>
        <w:jc w:val="both"/>
        <w:rPr>
          <w:rFonts w:ascii="Times New Roman" w:hAnsi="Times New Roman" w:cs="Times New Roman"/>
          <w:b/>
          <w:bCs/>
        </w:rPr>
      </w:pPr>
      <w:r w:rsidRPr="00F3373E">
        <w:rPr>
          <w:rFonts w:ascii="Times New Roman" w:hAnsi="Times New Roman" w:cs="Times New Roman"/>
          <w:b/>
          <w:bCs/>
        </w:rPr>
        <w:t>Araştırma</w:t>
      </w:r>
      <w:r w:rsidR="00415297" w:rsidRPr="00F3373E">
        <w:rPr>
          <w:rFonts w:ascii="Times New Roman" w:hAnsi="Times New Roman" w:cs="Times New Roman"/>
          <w:b/>
          <w:bCs/>
        </w:rPr>
        <w:t xml:space="preserve"> Grubu</w:t>
      </w:r>
    </w:p>
    <w:p w14:paraId="771BC156" w14:textId="411ABF70" w:rsidR="00DF6648" w:rsidRPr="00F3373E" w:rsidRDefault="00DF6648"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lastRenderedPageBreak/>
        <w:t xml:space="preserve">Araştırma grubunu 2022-2023 eğitim öğretim yılında Türkiye’nin çeşitli illerinde bulunan ortaokullarında görev yapan 127 Türkçe öğretmeni (Kadın=72, Erkek=55) oluşturmaktadır. </w:t>
      </w:r>
      <w:r w:rsidR="00723BEB" w:rsidRPr="00F3373E">
        <w:rPr>
          <w:rFonts w:ascii="Times New Roman" w:hAnsi="Times New Roman" w:cs="Times New Roman"/>
        </w:rPr>
        <w:t>Uygun örnekleme yöntemine göre oluşturulan araştırma grubuna ait tanımlayıcı bilgilere Tablo 1’de yer verilmiştir.</w:t>
      </w:r>
    </w:p>
    <w:p w14:paraId="3A07D14D" w14:textId="49F675A1" w:rsidR="00723BEB" w:rsidRPr="00F3373E" w:rsidRDefault="00723BEB" w:rsidP="00415297">
      <w:pPr>
        <w:jc w:val="both"/>
        <w:rPr>
          <w:rFonts w:ascii="Times New Roman" w:hAnsi="Times New Roman" w:cs="Times New Roman"/>
        </w:rPr>
      </w:pPr>
      <w:r w:rsidRPr="00F3373E">
        <w:rPr>
          <w:rFonts w:ascii="Times New Roman" w:hAnsi="Times New Roman" w:cs="Times New Roman"/>
        </w:rPr>
        <w:t>Tablo 1. Türkçe Öğretmenlerine Ait Tanımlayıcı Bilgiler</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168"/>
        <w:gridCol w:w="3834"/>
        <w:gridCol w:w="1670"/>
        <w:gridCol w:w="1290"/>
      </w:tblGrid>
      <w:tr w:rsidR="00723BEB" w:rsidRPr="00F3373E" w14:paraId="6DCB220A" w14:textId="77777777" w:rsidTr="00F3373E">
        <w:tc>
          <w:tcPr>
            <w:tcW w:w="6096" w:type="dxa"/>
            <w:gridSpan w:val="2"/>
          </w:tcPr>
          <w:p w14:paraId="463998CC" w14:textId="77777777" w:rsidR="00723BEB" w:rsidRPr="00F3373E" w:rsidRDefault="00723BEB" w:rsidP="00155188">
            <w:pPr>
              <w:jc w:val="both"/>
              <w:rPr>
                <w:rFonts w:ascii="Times New Roman" w:hAnsi="Times New Roman" w:cs="Times New Roman"/>
                <w:b/>
                <w:bCs/>
              </w:rPr>
            </w:pPr>
            <w:r w:rsidRPr="00F3373E">
              <w:rPr>
                <w:rFonts w:ascii="Times New Roman" w:hAnsi="Times New Roman" w:cs="Times New Roman"/>
                <w:b/>
                <w:bCs/>
              </w:rPr>
              <w:t>Özellikler</w:t>
            </w:r>
          </w:p>
        </w:tc>
        <w:tc>
          <w:tcPr>
            <w:tcW w:w="1701" w:type="dxa"/>
          </w:tcPr>
          <w:p w14:paraId="2AA7A0F4" w14:textId="77777777" w:rsidR="00723BEB" w:rsidRPr="00F3373E" w:rsidRDefault="00723BEB" w:rsidP="00155188">
            <w:pPr>
              <w:jc w:val="both"/>
              <w:rPr>
                <w:rFonts w:ascii="Times New Roman" w:hAnsi="Times New Roman" w:cs="Times New Roman"/>
                <w:b/>
                <w:bCs/>
              </w:rPr>
            </w:pPr>
            <w:proofErr w:type="gramStart"/>
            <w:r w:rsidRPr="00F3373E">
              <w:rPr>
                <w:rFonts w:ascii="Times New Roman" w:hAnsi="Times New Roman" w:cs="Times New Roman"/>
                <w:b/>
                <w:bCs/>
              </w:rPr>
              <w:t>f</w:t>
            </w:r>
            <w:proofErr w:type="gramEnd"/>
          </w:p>
        </w:tc>
        <w:tc>
          <w:tcPr>
            <w:tcW w:w="1307" w:type="dxa"/>
          </w:tcPr>
          <w:p w14:paraId="7BD6781E" w14:textId="77777777" w:rsidR="00723BEB" w:rsidRPr="00F3373E" w:rsidRDefault="00723BEB" w:rsidP="00155188">
            <w:pPr>
              <w:jc w:val="both"/>
              <w:rPr>
                <w:rFonts w:ascii="Times New Roman" w:hAnsi="Times New Roman" w:cs="Times New Roman"/>
                <w:b/>
                <w:bCs/>
              </w:rPr>
            </w:pPr>
            <w:r w:rsidRPr="00F3373E">
              <w:rPr>
                <w:rFonts w:ascii="Times New Roman" w:hAnsi="Times New Roman" w:cs="Times New Roman"/>
                <w:b/>
                <w:bCs/>
              </w:rPr>
              <w:t>%</w:t>
            </w:r>
          </w:p>
        </w:tc>
      </w:tr>
      <w:tr w:rsidR="00723BEB" w:rsidRPr="00F3373E" w14:paraId="4942BFFD" w14:textId="77777777" w:rsidTr="00F3373E">
        <w:tc>
          <w:tcPr>
            <w:tcW w:w="2195" w:type="dxa"/>
            <w:vMerge w:val="restart"/>
            <w:vAlign w:val="center"/>
          </w:tcPr>
          <w:p w14:paraId="24E5BF50" w14:textId="77777777" w:rsidR="00723BEB" w:rsidRPr="00F3373E" w:rsidRDefault="00723BEB" w:rsidP="00155188">
            <w:pPr>
              <w:rPr>
                <w:rFonts w:ascii="Times New Roman" w:hAnsi="Times New Roman" w:cs="Times New Roman"/>
                <w:b/>
                <w:bCs/>
              </w:rPr>
            </w:pPr>
            <w:r w:rsidRPr="00F3373E">
              <w:rPr>
                <w:rFonts w:ascii="Times New Roman" w:hAnsi="Times New Roman" w:cs="Times New Roman"/>
                <w:b/>
                <w:bCs/>
              </w:rPr>
              <w:t>Cinsiyet</w:t>
            </w:r>
          </w:p>
        </w:tc>
        <w:tc>
          <w:tcPr>
            <w:tcW w:w="3901" w:type="dxa"/>
          </w:tcPr>
          <w:p w14:paraId="1CE92646"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rPr>
              <w:t>Kadın</w:t>
            </w:r>
          </w:p>
        </w:tc>
        <w:tc>
          <w:tcPr>
            <w:tcW w:w="1701" w:type="dxa"/>
          </w:tcPr>
          <w:p w14:paraId="376E0679" w14:textId="68CCBF44" w:rsidR="00723BEB" w:rsidRPr="00F3373E" w:rsidRDefault="00723BEB" w:rsidP="00155188">
            <w:pPr>
              <w:jc w:val="both"/>
              <w:rPr>
                <w:rFonts w:ascii="Times New Roman" w:hAnsi="Times New Roman" w:cs="Times New Roman"/>
              </w:rPr>
            </w:pPr>
            <w:r w:rsidRPr="00F3373E">
              <w:rPr>
                <w:rFonts w:ascii="Times New Roman" w:hAnsi="Times New Roman" w:cs="Times New Roman"/>
              </w:rPr>
              <w:t>72</w:t>
            </w:r>
          </w:p>
        </w:tc>
        <w:tc>
          <w:tcPr>
            <w:tcW w:w="1307" w:type="dxa"/>
          </w:tcPr>
          <w:p w14:paraId="12FB2EE5" w14:textId="7F08FDEF" w:rsidR="00723BEB" w:rsidRPr="00F3373E" w:rsidRDefault="00723BEB" w:rsidP="00155188">
            <w:pPr>
              <w:jc w:val="both"/>
              <w:rPr>
                <w:rFonts w:ascii="Times New Roman" w:hAnsi="Times New Roman" w:cs="Times New Roman"/>
              </w:rPr>
            </w:pPr>
            <w:r w:rsidRPr="00F3373E">
              <w:rPr>
                <w:rFonts w:ascii="Times New Roman" w:hAnsi="Times New Roman" w:cs="Times New Roman"/>
              </w:rPr>
              <w:t>56.7</w:t>
            </w:r>
          </w:p>
        </w:tc>
      </w:tr>
      <w:tr w:rsidR="00723BEB" w:rsidRPr="00F3373E" w14:paraId="10CEE7AC" w14:textId="77777777" w:rsidTr="00F3373E">
        <w:tc>
          <w:tcPr>
            <w:tcW w:w="2195" w:type="dxa"/>
            <w:vMerge/>
            <w:vAlign w:val="center"/>
          </w:tcPr>
          <w:p w14:paraId="20CC1A9D" w14:textId="77777777" w:rsidR="00723BEB" w:rsidRPr="00F3373E" w:rsidRDefault="00723BEB" w:rsidP="00155188">
            <w:pPr>
              <w:rPr>
                <w:rFonts w:ascii="Times New Roman" w:hAnsi="Times New Roman" w:cs="Times New Roman"/>
                <w:b/>
                <w:bCs/>
              </w:rPr>
            </w:pPr>
          </w:p>
        </w:tc>
        <w:tc>
          <w:tcPr>
            <w:tcW w:w="3901" w:type="dxa"/>
          </w:tcPr>
          <w:p w14:paraId="5125BA5F"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rPr>
              <w:t>Erkek</w:t>
            </w:r>
          </w:p>
        </w:tc>
        <w:tc>
          <w:tcPr>
            <w:tcW w:w="1701" w:type="dxa"/>
          </w:tcPr>
          <w:p w14:paraId="2F6BB756" w14:textId="52288F00" w:rsidR="00723BEB" w:rsidRPr="00F3373E" w:rsidRDefault="00723BEB" w:rsidP="00155188">
            <w:pPr>
              <w:jc w:val="both"/>
              <w:rPr>
                <w:rFonts w:ascii="Times New Roman" w:hAnsi="Times New Roman" w:cs="Times New Roman"/>
              </w:rPr>
            </w:pPr>
            <w:r w:rsidRPr="00F3373E">
              <w:rPr>
                <w:rFonts w:ascii="Times New Roman" w:hAnsi="Times New Roman" w:cs="Times New Roman"/>
              </w:rPr>
              <w:t>55</w:t>
            </w:r>
          </w:p>
        </w:tc>
        <w:tc>
          <w:tcPr>
            <w:tcW w:w="1307" w:type="dxa"/>
          </w:tcPr>
          <w:p w14:paraId="52653C80" w14:textId="747B4B3F" w:rsidR="00723BEB" w:rsidRPr="00F3373E" w:rsidRDefault="00723BEB" w:rsidP="00155188">
            <w:pPr>
              <w:jc w:val="both"/>
              <w:rPr>
                <w:rFonts w:ascii="Times New Roman" w:hAnsi="Times New Roman" w:cs="Times New Roman"/>
              </w:rPr>
            </w:pPr>
            <w:r w:rsidRPr="00F3373E">
              <w:rPr>
                <w:rFonts w:ascii="Times New Roman" w:hAnsi="Times New Roman" w:cs="Times New Roman"/>
              </w:rPr>
              <w:t>43.3</w:t>
            </w:r>
          </w:p>
        </w:tc>
      </w:tr>
      <w:tr w:rsidR="00723BEB" w:rsidRPr="00F3373E" w14:paraId="2041252C" w14:textId="77777777" w:rsidTr="00F3373E">
        <w:tc>
          <w:tcPr>
            <w:tcW w:w="2195" w:type="dxa"/>
            <w:vMerge w:val="restart"/>
            <w:vAlign w:val="center"/>
          </w:tcPr>
          <w:p w14:paraId="6C9A7DE9" w14:textId="77777777" w:rsidR="00723BEB" w:rsidRPr="00F3373E" w:rsidRDefault="00723BEB" w:rsidP="00155188">
            <w:pPr>
              <w:rPr>
                <w:rFonts w:ascii="Times New Roman" w:hAnsi="Times New Roman" w:cs="Times New Roman"/>
                <w:b/>
                <w:bCs/>
              </w:rPr>
            </w:pPr>
            <w:r w:rsidRPr="00F3373E">
              <w:rPr>
                <w:rFonts w:ascii="Times New Roman" w:hAnsi="Times New Roman" w:cs="Times New Roman"/>
                <w:b/>
                <w:bCs/>
              </w:rPr>
              <w:t>Öğrenim Durumu</w:t>
            </w:r>
          </w:p>
        </w:tc>
        <w:tc>
          <w:tcPr>
            <w:tcW w:w="3901" w:type="dxa"/>
          </w:tcPr>
          <w:p w14:paraId="7DDD37F8"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rPr>
              <w:t>Lisans</w:t>
            </w:r>
          </w:p>
        </w:tc>
        <w:tc>
          <w:tcPr>
            <w:tcW w:w="1701" w:type="dxa"/>
          </w:tcPr>
          <w:p w14:paraId="2AB92DB1" w14:textId="3527AB2D" w:rsidR="00723BEB" w:rsidRPr="00F3373E" w:rsidRDefault="00723BEB" w:rsidP="00723BEB">
            <w:pPr>
              <w:rPr>
                <w:rFonts w:ascii="Times New Roman" w:hAnsi="Times New Roman" w:cs="Times New Roman"/>
              </w:rPr>
            </w:pPr>
            <w:r w:rsidRPr="00F3373E">
              <w:rPr>
                <w:rFonts w:ascii="Times New Roman" w:hAnsi="Times New Roman" w:cs="Times New Roman"/>
              </w:rPr>
              <w:t>93</w:t>
            </w:r>
          </w:p>
        </w:tc>
        <w:tc>
          <w:tcPr>
            <w:tcW w:w="1307" w:type="dxa"/>
          </w:tcPr>
          <w:p w14:paraId="1D1A97E0" w14:textId="1A09CF0F" w:rsidR="00723BEB" w:rsidRPr="00F3373E" w:rsidRDefault="00723BEB" w:rsidP="00155188">
            <w:pPr>
              <w:jc w:val="both"/>
              <w:rPr>
                <w:rFonts w:ascii="Times New Roman" w:hAnsi="Times New Roman" w:cs="Times New Roman"/>
              </w:rPr>
            </w:pPr>
            <w:r w:rsidRPr="00F3373E">
              <w:rPr>
                <w:rFonts w:ascii="Times New Roman" w:hAnsi="Times New Roman" w:cs="Times New Roman"/>
              </w:rPr>
              <w:t>73.2</w:t>
            </w:r>
          </w:p>
        </w:tc>
      </w:tr>
      <w:tr w:rsidR="00723BEB" w:rsidRPr="00F3373E" w14:paraId="2193182F" w14:textId="77777777" w:rsidTr="00F3373E">
        <w:tc>
          <w:tcPr>
            <w:tcW w:w="2195" w:type="dxa"/>
            <w:vMerge/>
            <w:vAlign w:val="center"/>
          </w:tcPr>
          <w:p w14:paraId="7E3BD6AE" w14:textId="77777777" w:rsidR="00723BEB" w:rsidRPr="00F3373E" w:rsidRDefault="00723BEB" w:rsidP="00155188">
            <w:pPr>
              <w:rPr>
                <w:rFonts w:ascii="Times New Roman" w:hAnsi="Times New Roman" w:cs="Times New Roman"/>
                <w:b/>
                <w:bCs/>
              </w:rPr>
            </w:pPr>
          </w:p>
        </w:tc>
        <w:tc>
          <w:tcPr>
            <w:tcW w:w="3901" w:type="dxa"/>
          </w:tcPr>
          <w:p w14:paraId="58A7DF46"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rPr>
              <w:t>Lisansüstü</w:t>
            </w:r>
          </w:p>
        </w:tc>
        <w:tc>
          <w:tcPr>
            <w:tcW w:w="1701" w:type="dxa"/>
          </w:tcPr>
          <w:p w14:paraId="3B2D6941" w14:textId="75658FC0" w:rsidR="00723BEB" w:rsidRPr="00F3373E" w:rsidRDefault="00723BEB" w:rsidP="00155188">
            <w:pPr>
              <w:jc w:val="both"/>
              <w:rPr>
                <w:rFonts w:ascii="Times New Roman" w:hAnsi="Times New Roman" w:cs="Times New Roman"/>
              </w:rPr>
            </w:pPr>
            <w:r w:rsidRPr="00F3373E">
              <w:rPr>
                <w:rFonts w:ascii="Times New Roman" w:hAnsi="Times New Roman" w:cs="Times New Roman"/>
              </w:rPr>
              <w:t>34</w:t>
            </w:r>
          </w:p>
        </w:tc>
        <w:tc>
          <w:tcPr>
            <w:tcW w:w="1307" w:type="dxa"/>
          </w:tcPr>
          <w:p w14:paraId="582BC0DF" w14:textId="6FFFEFE2" w:rsidR="00723BEB" w:rsidRPr="00F3373E" w:rsidRDefault="00723BEB" w:rsidP="00155188">
            <w:pPr>
              <w:jc w:val="both"/>
              <w:rPr>
                <w:rFonts w:ascii="Times New Roman" w:hAnsi="Times New Roman" w:cs="Times New Roman"/>
              </w:rPr>
            </w:pPr>
            <w:r w:rsidRPr="00F3373E">
              <w:rPr>
                <w:rFonts w:ascii="Times New Roman" w:hAnsi="Times New Roman" w:cs="Times New Roman"/>
              </w:rPr>
              <w:t>26.8</w:t>
            </w:r>
          </w:p>
        </w:tc>
      </w:tr>
      <w:tr w:rsidR="00723BEB" w:rsidRPr="00F3373E" w14:paraId="0742F8B1" w14:textId="77777777" w:rsidTr="00F3373E">
        <w:tc>
          <w:tcPr>
            <w:tcW w:w="2195" w:type="dxa"/>
            <w:vMerge w:val="restart"/>
            <w:vAlign w:val="center"/>
          </w:tcPr>
          <w:p w14:paraId="23138F81" w14:textId="77777777" w:rsidR="00723BEB" w:rsidRPr="00F3373E" w:rsidRDefault="00723BEB" w:rsidP="00155188">
            <w:pPr>
              <w:rPr>
                <w:rFonts w:ascii="Times New Roman" w:hAnsi="Times New Roman" w:cs="Times New Roman"/>
                <w:b/>
                <w:bCs/>
              </w:rPr>
            </w:pPr>
            <w:r w:rsidRPr="00F3373E">
              <w:rPr>
                <w:rFonts w:ascii="Times New Roman" w:hAnsi="Times New Roman" w:cs="Times New Roman"/>
                <w:b/>
                <w:bCs/>
              </w:rPr>
              <w:t>Mezun Olunan Bölüm</w:t>
            </w:r>
          </w:p>
        </w:tc>
        <w:tc>
          <w:tcPr>
            <w:tcW w:w="3901" w:type="dxa"/>
          </w:tcPr>
          <w:p w14:paraId="407505D4"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rPr>
              <w:t>Türkçe</w:t>
            </w:r>
          </w:p>
        </w:tc>
        <w:tc>
          <w:tcPr>
            <w:tcW w:w="1701" w:type="dxa"/>
            <w:vAlign w:val="center"/>
          </w:tcPr>
          <w:p w14:paraId="646D782B" w14:textId="2042DF82" w:rsidR="00723BEB" w:rsidRPr="00F3373E" w:rsidRDefault="00723BEB" w:rsidP="00155188">
            <w:pPr>
              <w:jc w:val="both"/>
              <w:rPr>
                <w:rFonts w:ascii="Times New Roman" w:hAnsi="Times New Roman" w:cs="Times New Roman"/>
              </w:rPr>
            </w:pPr>
            <w:r w:rsidRPr="00F3373E">
              <w:rPr>
                <w:rFonts w:ascii="Times New Roman" w:hAnsi="Times New Roman" w:cs="Times New Roman"/>
              </w:rPr>
              <w:t>54</w:t>
            </w:r>
          </w:p>
        </w:tc>
        <w:tc>
          <w:tcPr>
            <w:tcW w:w="1307" w:type="dxa"/>
            <w:vAlign w:val="center"/>
          </w:tcPr>
          <w:p w14:paraId="56A807E0" w14:textId="5967604D" w:rsidR="00723BEB" w:rsidRPr="00F3373E" w:rsidRDefault="00723BEB" w:rsidP="00155188">
            <w:pPr>
              <w:jc w:val="both"/>
              <w:rPr>
                <w:rFonts w:ascii="Times New Roman" w:hAnsi="Times New Roman" w:cs="Times New Roman"/>
              </w:rPr>
            </w:pPr>
            <w:r w:rsidRPr="00F3373E">
              <w:rPr>
                <w:rFonts w:ascii="Times New Roman" w:hAnsi="Times New Roman" w:cs="Times New Roman"/>
              </w:rPr>
              <w:t>42.5</w:t>
            </w:r>
          </w:p>
        </w:tc>
      </w:tr>
      <w:tr w:rsidR="00723BEB" w:rsidRPr="00F3373E" w14:paraId="68BDC9B4" w14:textId="77777777" w:rsidTr="00F3373E">
        <w:tc>
          <w:tcPr>
            <w:tcW w:w="2195" w:type="dxa"/>
            <w:vMerge/>
            <w:vAlign w:val="center"/>
          </w:tcPr>
          <w:p w14:paraId="2F4B4963" w14:textId="77777777" w:rsidR="00723BEB" w:rsidRPr="00F3373E" w:rsidRDefault="00723BEB" w:rsidP="00155188">
            <w:pPr>
              <w:rPr>
                <w:rFonts w:ascii="Times New Roman" w:hAnsi="Times New Roman" w:cs="Times New Roman"/>
                <w:b/>
                <w:bCs/>
              </w:rPr>
            </w:pPr>
          </w:p>
        </w:tc>
        <w:tc>
          <w:tcPr>
            <w:tcW w:w="3901" w:type="dxa"/>
          </w:tcPr>
          <w:p w14:paraId="764B1F72" w14:textId="7BCA8F25" w:rsidR="00723BEB" w:rsidRPr="00F3373E" w:rsidRDefault="00723BEB" w:rsidP="00155188">
            <w:pPr>
              <w:jc w:val="both"/>
              <w:rPr>
                <w:rFonts w:ascii="Times New Roman" w:hAnsi="Times New Roman" w:cs="Times New Roman"/>
              </w:rPr>
            </w:pPr>
            <w:r w:rsidRPr="00F3373E">
              <w:rPr>
                <w:rFonts w:ascii="Times New Roman" w:hAnsi="Times New Roman" w:cs="Times New Roman"/>
              </w:rPr>
              <w:t xml:space="preserve">Türk Dili ve Edebiyatı </w:t>
            </w:r>
          </w:p>
        </w:tc>
        <w:tc>
          <w:tcPr>
            <w:tcW w:w="1701" w:type="dxa"/>
            <w:vAlign w:val="center"/>
          </w:tcPr>
          <w:p w14:paraId="3B02595E" w14:textId="1DAD5FD2" w:rsidR="00723BEB" w:rsidRPr="00F3373E" w:rsidRDefault="00881FCC" w:rsidP="00155188">
            <w:pPr>
              <w:jc w:val="both"/>
              <w:rPr>
                <w:rFonts w:ascii="Times New Roman" w:hAnsi="Times New Roman" w:cs="Times New Roman"/>
              </w:rPr>
            </w:pPr>
            <w:r w:rsidRPr="00F3373E">
              <w:rPr>
                <w:rFonts w:ascii="Times New Roman" w:hAnsi="Times New Roman" w:cs="Times New Roman"/>
              </w:rPr>
              <w:t>52</w:t>
            </w:r>
          </w:p>
        </w:tc>
        <w:tc>
          <w:tcPr>
            <w:tcW w:w="1307" w:type="dxa"/>
            <w:vAlign w:val="center"/>
          </w:tcPr>
          <w:p w14:paraId="642B35DA" w14:textId="4C6DC9FE" w:rsidR="00723BEB" w:rsidRPr="00F3373E" w:rsidRDefault="00881FCC" w:rsidP="00155188">
            <w:pPr>
              <w:jc w:val="both"/>
              <w:rPr>
                <w:rFonts w:ascii="Times New Roman" w:hAnsi="Times New Roman" w:cs="Times New Roman"/>
              </w:rPr>
            </w:pPr>
            <w:r w:rsidRPr="00F3373E">
              <w:rPr>
                <w:rFonts w:ascii="Times New Roman" w:hAnsi="Times New Roman" w:cs="Times New Roman"/>
              </w:rPr>
              <w:t>40.9</w:t>
            </w:r>
          </w:p>
        </w:tc>
      </w:tr>
      <w:tr w:rsidR="00723BEB" w:rsidRPr="00F3373E" w14:paraId="0138B93D" w14:textId="77777777" w:rsidTr="00F3373E">
        <w:tc>
          <w:tcPr>
            <w:tcW w:w="2195" w:type="dxa"/>
            <w:vMerge/>
            <w:vAlign w:val="center"/>
          </w:tcPr>
          <w:p w14:paraId="34E876B2" w14:textId="77777777" w:rsidR="00723BEB" w:rsidRPr="00F3373E" w:rsidRDefault="00723BEB" w:rsidP="00155188">
            <w:pPr>
              <w:rPr>
                <w:rFonts w:ascii="Times New Roman" w:hAnsi="Times New Roman" w:cs="Times New Roman"/>
                <w:b/>
                <w:bCs/>
              </w:rPr>
            </w:pPr>
          </w:p>
        </w:tc>
        <w:tc>
          <w:tcPr>
            <w:tcW w:w="3901" w:type="dxa"/>
          </w:tcPr>
          <w:p w14:paraId="551E4C86"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rPr>
              <w:t>Diğer</w:t>
            </w:r>
          </w:p>
        </w:tc>
        <w:tc>
          <w:tcPr>
            <w:tcW w:w="1701" w:type="dxa"/>
            <w:vAlign w:val="center"/>
          </w:tcPr>
          <w:p w14:paraId="066AA3EC" w14:textId="2AC7F745" w:rsidR="00723BEB" w:rsidRPr="00F3373E" w:rsidRDefault="00723BEB" w:rsidP="00155188">
            <w:pPr>
              <w:jc w:val="both"/>
              <w:rPr>
                <w:rFonts w:ascii="Times New Roman" w:hAnsi="Times New Roman" w:cs="Times New Roman"/>
              </w:rPr>
            </w:pPr>
            <w:r w:rsidRPr="00F3373E">
              <w:rPr>
                <w:rFonts w:ascii="Times New Roman" w:hAnsi="Times New Roman" w:cs="Times New Roman"/>
              </w:rPr>
              <w:t>21</w:t>
            </w:r>
          </w:p>
        </w:tc>
        <w:tc>
          <w:tcPr>
            <w:tcW w:w="1307" w:type="dxa"/>
            <w:vAlign w:val="center"/>
          </w:tcPr>
          <w:p w14:paraId="441F5626" w14:textId="3454FD1B" w:rsidR="00723BEB" w:rsidRPr="00F3373E" w:rsidRDefault="00723BEB" w:rsidP="00155188">
            <w:pPr>
              <w:jc w:val="both"/>
              <w:rPr>
                <w:rFonts w:ascii="Times New Roman" w:hAnsi="Times New Roman" w:cs="Times New Roman"/>
              </w:rPr>
            </w:pPr>
            <w:r w:rsidRPr="00F3373E">
              <w:rPr>
                <w:rFonts w:ascii="Times New Roman" w:hAnsi="Times New Roman" w:cs="Times New Roman"/>
              </w:rPr>
              <w:t>16.5</w:t>
            </w:r>
          </w:p>
        </w:tc>
      </w:tr>
      <w:tr w:rsidR="00723BEB" w:rsidRPr="00F3373E" w14:paraId="0D0A456A" w14:textId="77777777" w:rsidTr="00F3373E">
        <w:tc>
          <w:tcPr>
            <w:tcW w:w="2195" w:type="dxa"/>
            <w:vMerge w:val="restart"/>
            <w:vAlign w:val="center"/>
          </w:tcPr>
          <w:p w14:paraId="78270CEF" w14:textId="77777777" w:rsidR="00723BEB" w:rsidRPr="00F3373E" w:rsidRDefault="00723BEB" w:rsidP="00155188">
            <w:pPr>
              <w:rPr>
                <w:rFonts w:ascii="Times New Roman" w:hAnsi="Times New Roman" w:cs="Times New Roman"/>
                <w:b/>
                <w:bCs/>
              </w:rPr>
            </w:pPr>
            <w:r w:rsidRPr="00F3373E">
              <w:rPr>
                <w:rFonts w:ascii="Times New Roman" w:hAnsi="Times New Roman" w:cs="Times New Roman"/>
                <w:b/>
                <w:bCs/>
              </w:rPr>
              <w:t>Görev Süresi</w:t>
            </w:r>
          </w:p>
        </w:tc>
        <w:tc>
          <w:tcPr>
            <w:tcW w:w="3901" w:type="dxa"/>
          </w:tcPr>
          <w:p w14:paraId="0D281A60"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color w:val="000000"/>
                <w:kern w:val="0"/>
              </w:rPr>
              <w:t>1-10 yıl</w:t>
            </w:r>
          </w:p>
        </w:tc>
        <w:tc>
          <w:tcPr>
            <w:tcW w:w="1701" w:type="dxa"/>
            <w:vAlign w:val="center"/>
          </w:tcPr>
          <w:p w14:paraId="568882F4" w14:textId="0749B054" w:rsidR="00723BEB" w:rsidRPr="00F3373E" w:rsidRDefault="00723BEB" w:rsidP="00155188">
            <w:pPr>
              <w:jc w:val="both"/>
              <w:rPr>
                <w:rFonts w:ascii="Times New Roman" w:hAnsi="Times New Roman" w:cs="Times New Roman"/>
                <w:color w:val="000000"/>
                <w:kern w:val="0"/>
              </w:rPr>
            </w:pPr>
            <w:r w:rsidRPr="00F3373E">
              <w:rPr>
                <w:rFonts w:ascii="Times New Roman" w:hAnsi="Times New Roman" w:cs="Times New Roman"/>
                <w:color w:val="000000"/>
                <w:kern w:val="0"/>
              </w:rPr>
              <w:t>34</w:t>
            </w:r>
          </w:p>
        </w:tc>
        <w:tc>
          <w:tcPr>
            <w:tcW w:w="1307" w:type="dxa"/>
            <w:vAlign w:val="center"/>
          </w:tcPr>
          <w:p w14:paraId="4E14BFAE" w14:textId="6FB5A1DF" w:rsidR="00723BEB" w:rsidRPr="00F3373E" w:rsidRDefault="00723BEB" w:rsidP="00155188">
            <w:pPr>
              <w:jc w:val="both"/>
              <w:rPr>
                <w:rFonts w:ascii="Times New Roman" w:hAnsi="Times New Roman" w:cs="Times New Roman"/>
                <w:color w:val="000000"/>
                <w:kern w:val="0"/>
              </w:rPr>
            </w:pPr>
            <w:r w:rsidRPr="00F3373E">
              <w:rPr>
                <w:rFonts w:ascii="Times New Roman" w:hAnsi="Times New Roman" w:cs="Times New Roman"/>
                <w:color w:val="000000"/>
                <w:kern w:val="0"/>
              </w:rPr>
              <w:t>26.8</w:t>
            </w:r>
          </w:p>
        </w:tc>
      </w:tr>
      <w:tr w:rsidR="00723BEB" w:rsidRPr="00F3373E" w14:paraId="0FD44012" w14:textId="77777777" w:rsidTr="00F3373E">
        <w:tc>
          <w:tcPr>
            <w:tcW w:w="2195" w:type="dxa"/>
            <w:vMerge/>
            <w:vAlign w:val="center"/>
          </w:tcPr>
          <w:p w14:paraId="5E15A6C2" w14:textId="77777777" w:rsidR="00723BEB" w:rsidRPr="00F3373E" w:rsidRDefault="00723BEB" w:rsidP="00155188">
            <w:pPr>
              <w:rPr>
                <w:rFonts w:ascii="Times New Roman" w:hAnsi="Times New Roman" w:cs="Times New Roman"/>
                <w:b/>
                <w:bCs/>
              </w:rPr>
            </w:pPr>
          </w:p>
        </w:tc>
        <w:tc>
          <w:tcPr>
            <w:tcW w:w="3901" w:type="dxa"/>
          </w:tcPr>
          <w:p w14:paraId="7FAB439A"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color w:val="000000"/>
                <w:kern w:val="0"/>
              </w:rPr>
              <w:t>11-20</w:t>
            </w:r>
          </w:p>
        </w:tc>
        <w:tc>
          <w:tcPr>
            <w:tcW w:w="1701" w:type="dxa"/>
            <w:vAlign w:val="center"/>
          </w:tcPr>
          <w:p w14:paraId="684D770F" w14:textId="4B019B17" w:rsidR="00723BEB" w:rsidRPr="00F3373E" w:rsidRDefault="00723BEB" w:rsidP="00155188">
            <w:pPr>
              <w:jc w:val="both"/>
              <w:rPr>
                <w:rFonts w:ascii="Times New Roman" w:hAnsi="Times New Roman" w:cs="Times New Roman"/>
                <w:color w:val="000000"/>
                <w:kern w:val="0"/>
              </w:rPr>
            </w:pPr>
            <w:r w:rsidRPr="00F3373E">
              <w:rPr>
                <w:rFonts w:ascii="Times New Roman" w:hAnsi="Times New Roman" w:cs="Times New Roman"/>
                <w:color w:val="000000"/>
                <w:kern w:val="0"/>
              </w:rPr>
              <w:t>67</w:t>
            </w:r>
          </w:p>
        </w:tc>
        <w:tc>
          <w:tcPr>
            <w:tcW w:w="1307" w:type="dxa"/>
            <w:vAlign w:val="center"/>
          </w:tcPr>
          <w:p w14:paraId="7EDD6E0F" w14:textId="413E5FB9" w:rsidR="00723BEB" w:rsidRPr="00F3373E" w:rsidRDefault="00723BEB" w:rsidP="00155188">
            <w:pPr>
              <w:jc w:val="both"/>
              <w:rPr>
                <w:rFonts w:ascii="Times New Roman" w:hAnsi="Times New Roman" w:cs="Times New Roman"/>
                <w:color w:val="000000"/>
                <w:kern w:val="0"/>
              </w:rPr>
            </w:pPr>
            <w:r w:rsidRPr="00F3373E">
              <w:rPr>
                <w:rFonts w:ascii="Times New Roman" w:hAnsi="Times New Roman" w:cs="Times New Roman"/>
                <w:color w:val="000000"/>
                <w:kern w:val="0"/>
              </w:rPr>
              <w:t>52.8</w:t>
            </w:r>
          </w:p>
        </w:tc>
      </w:tr>
      <w:tr w:rsidR="00723BEB" w:rsidRPr="00F3373E" w14:paraId="17824759" w14:textId="77777777" w:rsidTr="00F3373E">
        <w:tc>
          <w:tcPr>
            <w:tcW w:w="2195" w:type="dxa"/>
            <w:vMerge/>
            <w:vAlign w:val="center"/>
          </w:tcPr>
          <w:p w14:paraId="5CAAA783" w14:textId="77777777" w:rsidR="00723BEB" w:rsidRPr="00F3373E" w:rsidRDefault="00723BEB" w:rsidP="00155188">
            <w:pPr>
              <w:rPr>
                <w:rFonts w:ascii="Times New Roman" w:hAnsi="Times New Roman" w:cs="Times New Roman"/>
                <w:b/>
                <w:bCs/>
              </w:rPr>
            </w:pPr>
          </w:p>
        </w:tc>
        <w:tc>
          <w:tcPr>
            <w:tcW w:w="3901" w:type="dxa"/>
          </w:tcPr>
          <w:p w14:paraId="19E9368B" w14:textId="77777777" w:rsidR="00723BEB" w:rsidRPr="00F3373E" w:rsidRDefault="00723BEB" w:rsidP="00155188">
            <w:pPr>
              <w:jc w:val="both"/>
              <w:rPr>
                <w:rFonts w:ascii="Times New Roman" w:hAnsi="Times New Roman" w:cs="Times New Roman"/>
              </w:rPr>
            </w:pPr>
            <w:r w:rsidRPr="00F3373E">
              <w:rPr>
                <w:rFonts w:ascii="Times New Roman" w:hAnsi="Times New Roman" w:cs="Times New Roman"/>
                <w:color w:val="000000"/>
                <w:kern w:val="0"/>
              </w:rPr>
              <w:t>21 ve üzeri</w:t>
            </w:r>
          </w:p>
        </w:tc>
        <w:tc>
          <w:tcPr>
            <w:tcW w:w="1701" w:type="dxa"/>
            <w:vAlign w:val="center"/>
          </w:tcPr>
          <w:p w14:paraId="22DE1FD4" w14:textId="27E46313" w:rsidR="00723BEB" w:rsidRPr="00F3373E" w:rsidRDefault="00723BEB" w:rsidP="00155188">
            <w:pPr>
              <w:jc w:val="both"/>
              <w:rPr>
                <w:rFonts w:ascii="Times New Roman" w:hAnsi="Times New Roman" w:cs="Times New Roman"/>
                <w:color w:val="000000"/>
                <w:kern w:val="0"/>
              </w:rPr>
            </w:pPr>
            <w:r w:rsidRPr="00F3373E">
              <w:rPr>
                <w:rFonts w:ascii="Times New Roman" w:hAnsi="Times New Roman" w:cs="Times New Roman"/>
                <w:color w:val="000000"/>
                <w:kern w:val="0"/>
              </w:rPr>
              <w:t>26</w:t>
            </w:r>
          </w:p>
        </w:tc>
        <w:tc>
          <w:tcPr>
            <w:tcW w:w="1307" w:type="dxa"/>
            <w:vAlign w:val="center"/>
          </w:tcPr>
          <w:p w14:paraId="3E77DDBC" w14:textId="48737EED" w:rsidR="00723BEB" w:rsidRPr="00F3373E" w:rsidRDefault="00723BEB" w:rsidP="00155188">
            <w:pPr>
              <w:jc w:val="both"/>
              <w:rPr>
                <w:rFonts w:ascii="Times New Roman" w:hAnsi="Times New Roman" w:cs="Times New Roman"/>
                <w:color w:val="000000"/>
                <w:kern w:val="0"/>
              </w:rPr>
            </w:pPr>
            <w:r w:rsidRPr="00F3373E">
              <w:rPr>
                <w:rFonts w:ascii="Times New Roman" w:hAnsi="Times New Roman" w:cs="Times New Roman"/>
                <w:color w:val="000000"/>
                <w:kern w:val="0"/>
              </w:rPr>
              <w:t>20.5</w:t>
            </w:r>
          </w:p>
        </w:tc>
      </w:tr>
    </w:tbl>
    <w:p w14:paraId="44ACCC87" w14:textId="77777777" w:rsidR="00723BEB" w:rsidRPr="00F3373E" w:rsidRDefault="00723BEB" w:rsidP="00415297">
      <w:pPr>
        <w:jc w:val="both"/>
        <w:rPr>
          <w:rFonts w:ascii="Times New Roman" w:hAnsi="Times New Roman" w:cs="Times New Roman"/>
        </w:rPr>
      </w:pPr>
    </w:p>
    <w:p w14:paraId="1407693C" w14:textId="62168C2F" w:rsidR="00415297" w:rsidRPr="00F3373E" w:rsidRDefault="00415297" w:rsidP="00F3373E">
      <w:pPr>
        <w:spacing w:after="120" w:line="264" w:lineRule="auto"/>
        <w:ind w:firstLine="567"/>
        <w:jc w:val="both"/>
        <w:rPr>
          <w:rFonts w:ascii="Times New Roman" w:hAnsi="Times New Roman" w:cs="Times New Roman"/>
          <w:b/>
          <w:bCs/>
        </w:rPr>
      </w:pPr>
      <w:r w:rsidRPr="00F3373E">
        <w:rPr>
          <w:rFonts w:ascii="Times New Roman" w:hAnsi="Times New Roman" w:cs="Times New Roman"/>
          <w:b/>
          <w:bCs/>
        </w:rPr>
        <w:t>Veri Toplama Araçları</w:t>
      </w:r>
    </w:p>
    <w:p w14:paraId="0F39052B" w14:textId="3D842899" w:rsidR="00286240" w:rsidRPr="00F3373E" w:rsidRDefault="00286240"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Araştırmanın verileri </w:t>
      </w:r>
      <w:r w:rsidR="00D218C1" w:rsidRPr="00F3373E">
        <w:rPr>
          <w:rFonts w:ascii="Times New Roman" w:hAnsi="Times New Roman" w:cs="Times New Roman"/>
        </w:rPr>
        <w:t>B</w:t>
      </w:r>
      <w:r w:rsidRPr="00F3373E">
        <w:rPr>
          <w:rFonts w:ascii="Times New Roman" w:hAnsi="Times New Roman" w:cs="Times New Roman"/>
        </w:rPr>
        <w:t xml:space="preserve">ilgi </w:t>
      </w:r>
      <w:r w:rsidR="00D218C1" w:rsidRPr="00F3373E">
        <w:rPr>
          <w:rFonts w:ascii="Times New Roman" w:hAnsi="Times New Roman" w:cs="Times New Roman"/>
        </w:rPr>
        <w:t>F</w:t>
      </w:r>
      <w:r w:rsidRPr="00F3373E">
        <w:rPr>
          <w:rFonts w:ascii="Times New Roman" w:hAnsi="Times New Roman" w:cs="Times New Roman"/>
        </w:rPr>
        <w:t>ormu ve Bilgi Okuryazarlık Ölçeği ile toplanmıştır.</w:t>
      </w:r>
    </w:p>
    <w:p w14:paraId="3942B9EF" w14:textId="77777777" w:rsidR="00DF64E2" w:rsidRPr="00F3373E" w:rsidRDefault="00DF64E2" w:rsidP="00F3373E">
      <w:pPr>
        <w:spacing w:after="120" w:line="264" w:lineRule="auto"/>
        <w:ind w:firstLine="567"/>
        <w:jc w:val="both"/>
        <w:rPr>
          <w:rFonts w:ascii="Times New Roman" w:hAnsi="Times New Roman" w:cs="Times New Roman"/>
        </w:rPr>
      </w:pPr>
      <w:r w:rsidRPr="00F3373E">
        <w:rPr>
          <w:rFonts w:ascii="Times New Roman" w:hAnsi="Times New Roman" w:cs="Times New Roman"/>
          <w:i/>
          <w:iCs/>
        </w:rPr>
        <w:t>Bilgi Formu:</w:t>
      </w:r>
      <w:r w:rsidRPr="00F3373E">
        <w:rPr>
          <w:rFonts w:ascii="Times New Roman" w:hAnsi="Times New Roman" w:cs="Times New Roman"/>
        </w:rPr>
        <w:t xml:space="preserve"> Araştırmacılar tarafından öğretmenlerin cinsiyet, öğrenim durumu, mezun oldukları bölüm ve meslekteki görev yılları hakkında bilgi almak amacıyla hazırlanmıştır. </w:t>
      </w:r>
    </w:p>
    <w:p w14:paraId="52411582" w14:textId="2B11D7F3" w:rsidR="00DF64E2" w:rsidRPr="00F3373E" w:rsidRDefault="00DF64E2" w:rsidP="00F3373E">
      <w:pPr>
        <w:spacing w:after="120" w:line="264" w:lineRule="auto"/>
        <w:ind w:firstLine="567"/>
        <w:jc w:val="both"/>
        <w:rPr>
          <w:rFonts w:ascii="Times New Roman" w:hAnsi="Times New Roman" w:cs="Times New Roman"/>
        </w:rPr>
      </w:pPr>
      <w:r w:rsidRPr="00F3373E">
        <w:rPr>
          <w:rFonts w:ascii="Times New Roman" w:hAnsi="Times New Roman" w:cs="Times New Roman"/>
          <w:i/>
          <w:iCs/>
        </w:rPr>
        <w:t>Bilgi Okuryazarlığı Ölçeği:</w:t>
      </w:r>
      <w:r w:rsidRPr="00F3373E">
        <w:rPr>
          <w:rFonts w:ascii="Times New Roman" w:hAnsi="Times New Roman" w:cs="Times New Roman"/>
        </w:rPr>
        <w:t xml:space="preserve"> Ölçek, öğretmen adaylarının bilgi edinme ve bilgiyi yapılandırma yaklaşımlarını değerlendirmek amacıyla Adıgüzel (2011) tarafından geliştirilmiştir. 29 maddeden oluşan ölçek 5’li </w:t>
      </w:r>
      <w:proofErr w:type="spellStart"/>
      <w:r w:rsidRPr="00F3373E">
        <w:rPr>
          <w:rFonts w:ascii="Times New Roman" w:hAnsi="Times New Roman" w:cs="Times New Roman"/>
        </w:rPr>
        <w:t>Likert</w:t>
      </w:r>
      <w:proofErr w:type="spellEnd"/>
      <w:r w:rsidRPr="00F3373E">
        <w:rPr>
          <w:rFonts w:ascii="Times New Roman" w:hAnsi="Times New Roman" w:cs="Times New Roman"/>
        </w:rPr>
        <w:t xml:space="preserve"> tipinde hazırlanmıştır. Ölçeğin değerlendirilmesinde hiçbir zaman (1) ve her zaman (5) şeklinde derecelendirilme yapılmıştır. Ölçek dört faktörden oluşmaktadır: “Bilgi ihtiyacını tanımlama” 8 madde, “Bilgiye erişme” 11 madde, “Bilgiyi kullanma” 5 madde ve “Bilgiyi kullanmada etik ve yasal düzenlemeler” 5 madde. Ölçeğin açıklanan varyans değeri 53.43’tür.  Ölçeğin Cronbach Alpha iç güvenirlik katsayısı .928 olarak bulunmuştur</w:t>
      </w:r>
      <w:r w:rsidR="00E4700A" w:rsidRPr="00F3373E">
        <w:rPr>
          <w:rFonts w:ascii="Times New Roman" w:hAnsi="Times New Roman" w:cs="Times New Roman"/>
        </w:rPr>
        <w:t xml:space="preserve"> (Adıgüzel, 2011). Bu çalışmada ise Cronbach Alfa değeri .959 olarak hesaplanmıştır. </w:t>
      </w:r>
    </w:p>
    <w:p w14:paraId="05767E79" w14:textId="1350D57B" w:rsidR="00415297" w:rsidRPr="00F3373E" w:rsidRDefault="00415297" w:rsidP="00F3373E">
      <w:pPr>
        <w:spacing w:after="120" w:line="264" w:lineRule="auto"/>
        <w:ind w:firstLine="567"/>
        <w:jc w:val="both"/>
        <w:rPr>
          <w:rFonts w:ascii="Times New Roman" w:hAnsi="Times New Roman" w:cs="Times New Roman"/>
          <w:b/>
          <w:bCs/>
        </w:rPr>
      </w:pPr>
      <w:r w:rsidRPr="00F3373E">
        <w:rPr>
          <w:rFonts w:ascii="Times New Roman" w:hAnsi="Times New Roman" w:cs="Times New Roman"/>
          <w:b/>
          <w:bCs/>
        </w:rPr>
        <w:t>Verilerin Toplanması ve Analizi</w:t>
      </w:r>
    </w:p>
    <w:p w14:paraId="0150CBD0" w14:textId="24ED08F1" w:rsidR="00A81F15" w:rsidRPr="00F3373E" w:rsidRDefault="00A81F15"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Araştırmanın verileri çevrim içi araçlar aracılığıyla hazırlanan soru formları ile toplanmıştır. Bu formlar öğretmenlere yine e</w:t>
      </w:r>
      <w:r w:rsidR="00BB7DAA" w:rsidRPr="00F3373E">
        <w:rPr>
          <w:rFonts w:ascii="Times New Roman" w:hAnsi="Times New Roman" w:cs="Times New Roman"/>
        </w:rPr>
        <w:t>posta</w:t>
      </w:r>
      <w:r w:rsidRPr="00F3373E">
        <w:rPr>
          <w:rFonts w:ascii="Times New Roman" w:hAnsi="Times New Roman" w:cs="Times New Roman"/>
        </w:rPr>
        <w:t xml:space="preserve"> ya da diğer çevrim içi iletişim araçları vasıtasıyla ulaştırılmış ve gönüllü olarak çalışmaya katılmayı kabul eden öğretmenlere uygulanmıştır. Uygulama öncesinde öğretmenlerle form üzerinde çalışma için gerekli açıklamaların yapıldığı ‘Bilgilendirilmiş Ona</w:t>
      </w:r>
      <w:r w:rsidR="009114DA" w:rsidRPr="00F3373E">
        <w:rPr>
          <w:rFonts w:ascii="Times New Roman" w:hAnsi="Times New Roman" w:cs="Times New Roman"/>
        </w:rPr>
        <w:t>y</w:t>
      </w:r>
      <w:r w:rsidRPr="00F3373E">
        <w:rPr>
          <w:rFonts w:ascii="Times New Roman" w:hAnsi="Times New Roman" w:cs="Times New Roman"/>
        </w:rPr>
        <w:t xml:space="preserve"> Formu” paylaşılmış onay veren öğretmenler ile uygulamalara devam edilmiştir. </w:t>
      </w:r>
      <w:r w:rsidR="00B407AF" w:rsidRPr="00F3373E">
        <w:rPr>
          <w:rFonts w:ascii="Times New Roman" w:hAnsi="Times New Roman" w:cs="Times New Roman"/>
        </w:rPr>
        <w:t xml:space="preserve">Uygulamalar 2022-2023 eğitim öğretim yılının bahar döneminde gerçekleştirilmiştir. </w:t>
      </w:r>
    </w:p>
    <w:p w14:paraId="6008A025" w14:textId="6DE7A33D" w:rsidR="00B407AF" w:rsidRPr="00F3373E" w:rsidRDefault="00B407AF"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Elde edilen verilere SPSS 23 paket programına aktarılmış ve uygun istatistik analiz teknikleriyle analizler yapılmıştır. Öğretmenlerin Bilgi Okuryazarlığı Ölçeği için Baskınlık=-.563 ve Çarpıklık=.568 şeklinde hesaplanmıştır. Alan yazın</w:t>
      </w:r>
      <w:r w:rsidR="00004E48" w:rsidRPr="00F3373E">
        <w:rPr>
          <w:rFonts w:ascii="Times New Roman" w:hAnsi="Times New Roman" w:cs="Times New Roman"/>
        </w:rPr>
        <w:t xml:space="preserve">ında </w:t>
      </w:r>
      <w:r w:rsidRPr="00F3373E">
        <w:rPr>
          <w:rFonts w:ascii="Times New Roman" w:hAnsi="Times New Roman" w:cs="Times New Roman"/>
        </w:rPr>
        <w:t>bu değerlerin normal dağılıma uygun olduğu kabul edilmektedir</w:t>
      </w:r>
      <w:r w:rsidR="00004E48" w:rsidRPr="00F3373E">
        <w:rPr>
          <w:rFonts w:ascii="Times New Roman" w:hAnsi="Times New Roman" w:cs="Times New Roman"/>
        </w:rPr>
        <w:t xml:space="preserve"> </w:t>
      </w:r>
      <w:r w:rsidRPr="00F3373E">
        <w:rPr>
          <w:rFonts w:ascii="Times New Roman" w:hAnsi="Times New Roman" w:cs="Times New Roman"/>
        </w:rPr>
        <w:t>(</w:t>
      </w:r>
      <w:proofErr w:type="spellStart"/>
      <w:r w:rsidRPr="00F3373E">
        <w:rPr>
          <w:rFonts w:ascii="Times New Roman" w:hAnsi="Times New Roman" w:cs="Times New Roman"/>
        </w:rPr>
        <w:t>Tabachnick</w:t>
      </w:r>
      <w:proofErr w:type="spellEnd"/>
      <w:r w:rsidRPr="00F3373E">
        <w:rPr>
          <w:rFonts w:ascii="Times New Roman" w:hAnsi="Times New Roman" w:cs="Times New Roman"/>
        </w:rPr>
        <w:t xml:space="preserve"> &amp; </w:t>
      </w:r>
      <w:proofErr w:type="spellStart"/>
      <w:r w:rsidRPr="00F3373E">
        <w:rPr>
          <w:rFonts w:ascii="Times New Roman" w:hAnsi="Times New Roman" w:cs="Times New Roman"/>
        </w:rPr>
        <w:t>Fidell</w:t>
      </w:r>
      <w:proofErr w:type="spellEnd"/>
      <w:r w:rsidRPr="00F3373E">
        <w:rPr>
          <w:rFonts w:ascii="Times New Roman" w:hAnsi="Times New Roman" w:cs="Times New Roman"/>
        </w:rPr>
        <w:t>, 2013). Normallik dağılımlarının incelenmesi sonucu çalışmada bağımsız t testi ve tek yönlü varyans analizi (ANOVA) kullanılmıştır. Yapılan analizler sonucu ulaşılan bulgular tablolar hâlinde sunulmuştur.</w:t>
      </w:r>
    </w:p>
    <w:p w14:paraId="59A790BA" w14:textId="7AEAD5B5" w:rsidR="00415297" w:rsidRPr="00F3373E" w:rsidRDefault="00415297" w:rsidP="00F3373E">
      <w:pPr>
        <w:spacing w:after="120" w:line="264" w:lineRule="auto"/>
        <w:ind w:firstLine="567"/>
        <w:jc w:val="center"/>
        <w:rPr>
          <w:rFonts w:ascii="Times New Roman" w:hAnsi="Times New Roman" w:cs="Times New Roman"/>
          <w:b/>
          <w:bCs/>
        </w:rPr>
      </w:pPr>
      <w:r w:rsidRPr="00F3373E">
        <w:rPr>
          <w:rFonts w:ascii="Times New Roman" w:hAnsi="Times New Roman" w:cs="Times New Roman"/>
          <w:b/>
          <w:bCs/>
        </w:rPr>
        <w:t>BULGULAR</w:t>
      </w:r>
    </w:p>
    <w:p w14:paraId="1A6861F4" w14:textId="77777777" w:rsidR="00CF0579" w:rsidRPr="00F3373E" w:rsidRDefault="00415297"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lastRenderedPageBreak/>
        <w:t>Bu bölümde Türkçe öğretmenlerinin cinsiyet, öğrenim durumu, görev yılı, mezun olunan bölüm ve görev yeri açısından bilgi okuryazarlıklarına ilişkin bulgulara yer verilmiştir. Tablo 2’de</w:t>
      </w:r>
      <w:r w:rsidR="00CF0579" w:rsidRPr="00F3373E">
        <w:rPr>
          <w:rFonts w:ascii="Times New Roman" w:hAnsi="Times New Roman" w:cs="Times New Roman"/>
        </w:rPr>
        <w:t xml:space="preserve"> Türkçe öğretmenlerinin bilgi okuryazarlık düzeylerine ait ortalamalarına yer verilmiştir.</w:t>
      </w:r>
    </w:p>
    <w:p w14:paraId="1D7D33EE" w14:textId="77777777" w:rsidR="00CF0579" w:rsidRPr="00F3373E" w:rsidRDefault="00CF0579" w:rsidP="00415297">
      <w:pPr>
        <w:jc w:val="both"/>
        <w:rPr>
          <w:rFonts w:ascii="Times New Roman" w:hAnsi="Times New Roman" w:cs="Times New Roman"/>
        </w:rPr>
      </w:pPr>
      <w:r w:rsidRPr="00F3373E">
        <w:rPr>
          <w:rFonts w:ascii="Times New Roman" w:hAnsi="Times New Roman" w:cs="Times New Roman"/>
          <w:b/>
          <w:bCs/>
        </w:rPr>
        <w:t>Tablo 2.</w:t>
      </w:r>
      <w:r w:rsidRPr="00F3373E">
        <w:rPr>
          <w:rFonts w:ascii="Times New Roman" w:hAnsi="Times New Roman" w:cs="Times New Roman"/>
        </w:rPr>
        <w:t xml:space="preserve"> Öğretmenlerin Bilgi Okuryazarlık Düzeyleri</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451"/>
        <w:gridCol w:w="1259"/>
        <w:gridCol w:w="1122"/>
        <w:gridCol w:w="982"/>
        <w:gridCol w:w="1148"/>
      </w:tblGrid>
      <w:tr w:rsidR="001C2675" w:rsidRPr="00F3373E" w14:paraId="1AA471E1" w14:textId="77777777" w:rsidTr="00F3373E">
        <w:tc>
          <w:tcPr>
            <w:tcW w:w="4536" w:type="dxa"/>
          </w:tcPr>
          <w:p w14:paraId="5317D70E" w14:textId="7D6B5499" w:rsidR="001C2675" w:rsidRPr="00F3373E" w:rsidRDefault="007B0F01" w:rsidP="00415297">
            <w:pPr>
              <w:jc w:val="both"/>
              <w:rPr>
                <w:rFonts w:ascii="Times New Roman" w:hAnsi="Times New Roman" w:cs="Times New Roman"/>
              </w:rPr>
            </w:pPr>
            <w:r w:rsidRPr="00F3373E">
              <w:rPr>
                <w:rFonts w:ascii="Times New Roman" w:hAnsi="Times New Roman" w:cs="Times New Roman"/>
              </w:rPr>
              <w:t xml:space="preserve">Ölçek </w:t>
            </w:r>
          </w:p>
        </w:tc>
        <w:tc>
          <w:tcPr>
            <w:tcW w:w="1276" w:type="dxa"/>
          </w:tcPr>
          <w:p w14:paraId="54A20EAC" w14:textId="5330028E" w:rsidR="001C2675" w:rsidRPr="00F3373E" w:rsidRDefault="007B0F01" w:rsidP="00415297">
            <w:pPr>
              <w:jc w:val="both"/>
              <w:rPr>
                <w:rFonts w:ascii="Times New Roman" w:hAnsi="Times New Roman" w:cs="Times New Roman"/>
              </w:rPr>
            </w:pPr>
            <w:r w:rsidRPr="00F3373E">
              <w:rPr>
                <w:rFonts w:ascii="Times New Roman" w:hAnsi="Times New Roman" w:cs="Times New Roman"/>
              </w:rPr>
              <w:t>Min.</w:t>
            </w:r>
          </w:p>
        </w:tc>
        <w:tc>
          <w:tcPr>
            <w:tcW w:w="1134" w:type="dxa"/>
          </w:tcPr>
          <w:p w14:paraId="6819CD79" w14:textId="72EEE8B5" w:rsidR="001C2675" w:rsidRPr="00F3373E" w:rsidRDefault="007B0F01" w:rsidP="00415297">
            <w:pPr>
              <w:jc w:val="both"/>
              <w:rPr>
                <w:rFonts w:ascii="Times New Roman" w:hAnsi="Times New Roman" w:cs="Times New Roman"/>
              </w:rPr>
            </w:pPr>
            <w:proofErr w:type="spellStart"/>
            <w:r w:rsidRPr="00F3373E">
              <w:rPr>
                <w:rFonts w:ascii="Times New Roman" w:hAnsi="Times New Roman" w:cs="Times New Roman"/>
              </w:rPr>
              <w:t>Max</w:t>
            </w:r>
            <w:proofErr w:type="spellEnd"/>
            <w:r w:rsidRPr="00F3373E">
              <w:rPr>
                <w:rFonts w:ascii="Times New Roman" w:hAnsi="Times New Roman" w:cs="Times New Roman"/>
              </w:rPr>
              <w:t>.</w:t>
            </w:r>
          </w:p>
        </w:tc>
        <w:tc>
          <w:tcPr>
            <w:tcW w:w="992" w:type="dxa"/>
          </w:tcPr>
          <w:p w14:paraId="40EC97DD" w14:textId="312871A1" w:rsidR="001C2675" w:rsidRPr="00F3373E" w:rsidRDefault="007B0F01" w:rsidP="00415297">
            <w:pPr>
              <w:jc w:val="both"/>
              <w:rPr>
                <w:rFonts w:ascii="Times New Roman" w:hAnsi="Times New Roman" w:cs="Times New Roman"/>
              </w:rPr>
            </w:pPr>
            <w:r w:rsidRPr="00F3373E">
              <w:rPr>
                <w:rFonts w:ascii="Times New Roman" w:hAnsi="Times New Roman" w:cs="Times New Roman"/>
              </w:rPr>
              <w:t>Ort.</w:t>
            </w:r>
          </w:p>
        </w:tc>
        <w:tc>
          <w:tcPr>
            <w:tcW w:w="1166" w:type="dxa"/>
          </w:tcPr>
          <w:p w14:paraId="4F8ACB42" w14:textId="5D4B1CF6" w:rsidR="001C2675" w:rsidRPr="00F3373E" w:rsidRDefault="007B0F01" w:rsidP="00415297">
            <w:pPr>
              <w:jc w:val="both"/>
              <w:rPr>
                <w:rFonts w:ascii="Times New Roman" w:hAnsi="Times New Roman" w:cs="Times New Roman"/>
              </w:rPr>
            </w:pPr>
            <w:proofErr w:type="spellStart"/>
            <w:proofErr w:type="gramStart"/>
            <w:r w:rsidRPr="00F3373E">
              <w:rPr>
                <w:rFonts w:ascii="Times New Roman" w:hAnsi="Times New Roman" w:cs="Times New Roman"/>
              </w:rPr>
              <w:t>sd</w:t>
            </w:r>
            <w:proofErr w:type="spellEnd"/>
            <w:proofErr w:type="gramEnd"/>
          </w:p>
        </w:tc>
      </w:tr>
      <w:tr w:rsidR="001C2675" w:rsidRPr="00F3373E" w14:paraId="217EEA67" w14:textId="77777777" w:rsidTr="00F3373E">
        <w:tc>
          <w:tcPr>
            <w:tcW w:w="4536" w:type="dxa"/>
          </w:tcPr>
          <w:p w14:paraId="31B1827B" w14:textId="2E437237" w:rsidR="001C2675" w:rsidRPr="00F3373E" w:rsidRDefault="007B0F01" w:rsidP="00415297">
            <w:pPr>
              <w:jc w:val="both"/>
              <w:rPr>
                <w:rFonts w:ascii="Times New Roman" w:hAnsi="Times New Roman" w:cs="Times New Roman"/>
              </w:rPr>
            </w:pPr>
            <w:r w:rsidRPr="00F3373E">
              <w:rPr>
                <w:rFonts w:ascii="Times New Roman" w:hAnsi="Times New Roman" w:cs="Times New Roman"/>
              </w:rPr>
              <w:t>Bilgi ihtiyacını tamamlama</w:t>
            </w:r>
          </w:p>
        </w:tc>
        <w:tc>
          <w:tcPr>
            <w:tcW w:w="1276" w:type="dxa"/>
          </w:tcPr>
          <w:p w14:paraId="01E775F0" w14:textId="26856FB0" w:rsidR="001C2675" w:rsidRPr="00F3373E" w:rsidRDefault="007B0F01" w:rsidP="00415297">
            <w:pPr>
              <w:jc w:val="both"/>
              <w:rPr>
                <w:rFonts w:ascii="Times New Roman" w:hAnsi="Times New Roman" w:cs="Times New Roman"/>
              </w:rPr>
            </w:pPr>
            <w:r w:rsidRPr="00F3373E">
              <w:rPr>
                <w:rFonts w:ascii="Times New Roman" w:hAnsi="Times New Roman" w:cs="Times New Roman"/>
              </w:rPr>
              <w:t>1.63</w:t>
            </w:r>
          </w:p>
        </w:tc>
        <w:tc>
          <w:tcPr>
            <w:tcW w:w="1134" w:type="dxa"/>
          </w:tcPr>
          <w:p w14:paraId="27A43615" w14:textId="681A8C06" w:rsidR="001C2675" w:rsidRPr="00F3373E" w:rsidRDefault="007B0F01" w:rsidP="00415297">
            <w:pPr>
              <w:jc w:val="both"/>
              <w:rPr>
                <w:rFonts w:ascii="Times New Roman" w:hAnsi="Times New Roman" w:cs="Times New Roman"/>
              </w:rPr>
            </w:pPr>
            <w:r w:rsidRPr="00F3373E">
              <w:rPr>
                <w:rFonts w:ascii="Times New Roman" w:hAnsi="Times New Roman" w:cs="Times New Roman"/>
              </w:rPr>
              <w:t>5</w:t>
            </w:r>
          </w:p>
        </w:tc>
        <w:tc>
          <w:tcPr>
            <w:tcW w:w="992" w:type="dxa"/>
          </w:tcPr>
          <w:p w14:paraId="61BB7874" w14:textId="515FF622" w:rsidR="001C2675" w:rsidRPr="00F3373E" w:rsidRDefault="007B0F01" w:rsidP="00415297">
            <w:pPr>
              <w:jc w:val="both"/>
              <w:rPr>
                <w:rFonts w:ascii="Times New Roman" w:hAnsi="Times New Roman" w:cs="Times New Roman"/>
              </w:rPr>
            </w:pPr>
            <w:r w:rsidRPr="00F3373E">
              <w:rPr>
                <w:rFonts w:ascii="Times New Roman" w:hAnsi="Times New Roman" w:cs="Times New Roman"/>
              </w:rPr>
              <w:t>4.17</w:t>
            </w:r>
          </w:p>
        </w:tc>
        <w:tc>
          <w:tcPr>
            <w:tcW w:w="1166" w:type="dxa"/>
          </w:tcPr>
          <w:p w14:paraId="7008ED27" w14:textId="50E23D17" w:rsidR="001C2675" w:rsidRPr="00F3373E" w:rsidRDefault="007B0F01" w:rsidP="00415297">
            <w:pPr>
              <w:jc w:val="both"/>
              <w:rPr>
                <w:rFonts w:ascii="Times New Roman" w:hAnsi="Times New Roman" w:cs="Times New Roman"/>
              </w:rPr>
            </w:pPr>
            <w:r w:rsidRPr="00F3373E">
              <w:rPr>
                <w:rFonts w:ascii="Times New Roman" w:hAnsi="Times New Roman" w:cs="Times New Roman"/>
              </w:rPr>
              <w:t>.57</w:t>
            </w:r>
          </w:p>
        </w:tc>
      </w:tr>
      <w:tr w:rsidR="007B0F01" w:rsidRPr="00F3373E" w14:paraId="0F7D7924" w14:textId="77777777" w:rsidTr="00F3373E">
        <w:tc>
          <w:tcPr>
            <w:tcW w:w="4536" w:type="dxa"/>
          </w:tcPr>
          <w:p w14:paraId="7E74E689" w14:textId="528280A5" w:rsidR="007B0F01" w:rsidRPr="00F3373E" w:rsidRDefault="007B0F01" w:rsidP="00415297">
            <w:pPr>
              <w:jc w:val="both"/>
              <w:rPr>
                <w:rFonts w:ascii="Times New Roman" w:hAnsi="Times New Roman" w:cs="Times New Roman"/>
              </w:rPr>
            </w:pPr>
            <w:r w:rsidRPr="00F3373E">
              <w:rPr>
                <w:rFonts w:ascii="Times New Roman" w:hAnsi="Times New Roman" w:cs="Times New Roman"/>
              </w:rPr>
              <w:t>Bilgiye erişme</w:t>
            </w:r>
          </w:p>
        </w:tc>
        <w:tc>
          <w:tcPr>
            <w:tcW w:w="1276" w:type="dxa"/>
          </w:tcPr>
          <w:p w14:paraId="65BD1692" w14:textId="2D63FC42" w:rsidR="007B0F01" w:rsidRPr="00F3373E" w:rsidRDefault="007B0F01" w:rsidP="00415297">
            <w:pPr>
              <w:jc w:val="both"/>
              <w:rPr>
                <w:rFonts w:ascii="Times New Roman" w:hAnsi="Times New Roman" w:cs="Times New Roman"/>
              </w:rPr>
            </w:pPr>
            <w:r w:rsidRPr="00F3373E">
              <w:rPr>
                <w:rFonts w:ascii="Times New Roman" w:hAnsi="Times New Roman" w:cs="Times New Roman"/>
              </w:rPr>
              <w:t>2.55</w:t>
            </w:r>
          </w:p>
        </w:tc>
        <w:tc>
          <w:tcPr>
            <w:tcW w:w="1134" w:type="dxa"/>
          </w:tcPr>
          <w:p w14:paraId="2217C22C" w14:textId="6FD1435F" w:rsidR="007B0F01" w:rsidRPr="00F3373E" w:rsidRDefault="007B0F01" w:rsidP="00415297">
            <w:pPr>
              <w:jc w:val="both"/>
              <w:rPr>
                <w:rFonts w:ascii="Times New Roman" w:hAnsi="Times New Roman" w:cs="Times New Roman"/>
              </w:rPr>
            </w:pPr>
            <w:r w:rsidRPr="00F3373E">
              <w:rPr>
                <w:rFonts w:ascii="Times New Roman" w:hAnsi="Times New Roman" w:cs="Times New Roman"/>
              </w:rPr>
              <w:t>5</w:t>
            </w:r>
          </w:p>
        </w:tc>
        <w:tc>
          <w:tcPr>
            <w:tcW w:w="992" w:type="dxa"/>
          </w:tcPr>
          <w:p w14:paraId="0480D161" w14:textId="1F7C4F98" w:rsidR="007B0F01" w:rsidRPr="00F3373E" w:rsidRDefault="007B0F01" w:rsidP="00415297">
            <w:pPr>
              <w:jc w:val="both"/>
              <w:rPr>
                <w:rFonts w:ascii="Times New Roman" w:hAnsi="Times New Roman" w:cs="Times New Roman"/>
              </w:rPr>
            </w:pPr>
            <w:r w:rsidRPr="00F3373E">
              <w:rPr>
                <w:rFonts w:ascii="Times New Roman" w:hAnsi="Times New Roman" w:cs="Times New Roman"/>
              </w:rPr>
              <w:t>4.18</w:t>
            </w:r>
          </w:p>
        </w:tc>
        <w:tc>
          <w:tcPr>
            <w:tcW w:w="1166" w:type="dxa"/>
          </w:tcPr>
          <w:p w14:paraId="5CED1CFA" w14:textId="68DAD3DC" w:rsidR="007B0F01" w:rsidRPr="00F3373E" w:rsidRDefault="007B0F01" w:rsidP="00415297">
            <w:pPr>
              <w:jc w:val="both"/>
              <w:rPr>
                <w:rFonts w:ascii="Times New Roman" w:hAnsi="Times New Roman" w:cs="Times New Roman"/>
              </w:rPr>
            </w:pPr>
            <w:r w:rsidRPr="00F3373E">
              <w:rPr>
                <w:rFonts w:ascii="Times New Roman" w:hAnsi="Times New Roman" w:cs="Times New Roman"/>
              </w:rPr>
              <w:t>.52</w:t>
            </w:r>
          </w:p>
        </w:tc>
      </w:tr>
      <w:tr w:rsidR="007B0F01" w:rsidRPr="00F3373E" w14:paraId="7116F28A" w14:textId="77777777" w:rsidTr="00F3373E">
        <w:tc>
          <w:tcPr>
            <w:tcW w:w="4536" w:type="dxa"/>
          </w:tcPr>
          <w:p w14:paraId="494DCC7E" w14:textId="70A712FA" w:rsidR="007B0F01" w:rsidRPr="00F3373E" w:rsidRDefault="007B0F01" w:rsidP="00415297">
            <w:pPr>
              <w:jc w:val="both"/>
              <w:rPr>
                <w:rFonts w:ascii="Times New Roman" w:hAnsi="Times New Roman" w:cs="Times New Roman"/>
              </w:rPr>
            </w:pPr>
            <w:r w:rsidRPr="00F3373E">
              <w:rPr>
                <w:rFonts w:ascii="Times New Roman" w:hAnsi="Times New Roman" w:cs="Times New Roman"/>
              </w:rPr>
              <w:t>Bilgiyi kullanma</w:t>
            </w:r>
          </w:p>
        </w:tc>
        <w:tc>
          <w:tcPr>
            <w:tcW w:w="1276" w:type="dxa"/>
          </w:tcPr>
          <w:p w14:paraId="48AAD584" w14:textId="548FF050" w:rsidR="007B0F01" w:rsidRPr="00F3373E" w:rsidRDefault="007B0F01" w:rsidP="00415297">
            <w:pPr>
              <w:jc w:val="both"/>
              <w:rPr>
                <w:rFonts w:ascii="Times New Roman" w:hAnsi="Times New Roman" w:cs="Times New Roman"/>
              </w:rPr>
            </w:pPr>
            <w:r w:rsidRPr="00F3373E">
              <w:rPr>
                <w:rFonts w:ascii="Times New Roman" w:hAnsi="Times New Roman" w:cs="Times New Roman"/>
              </w:rPr>
              <w:t>2</w:t>
            </w:r>
          </w:p>
        </w:tc>
        <w:tc>
          <w:tcPr>
            <w:tcW w:w="1134" w:type="dxa"/>
          </w:tcPr>
          <w:p w14:paraId="5CCDF754" w14:textId="310311B1" w:rsidR="007B0F01" w:rsidRPr="00F3373E" w:rsidRDefault="007B0F01" w:rsidP="00415297">
            <w:pPr>
              <w:jc w:val="both"/>
              <w:rPr>
                <w:rFonts w:ascii="Times New Roman" w:hAnsi="Times New Roman" w:cs="Times New Roman"/>
              </w:rPr>
            </w:pPr>
            <w:r w:rsidRPr="00F3373E">
              <w:rPr>
                <w:rFonts w:ascii="Times New Roman" w:hAnsi="Times New Roman" w:cs="Times New Roman"/>
              </w:rPr>
              <w:t>5</w:t>
            </w:r>
          </w:p>
        </w:tc>
        <w:tc>
          <w:tcPr>
            <w:tcW w:w="992" w:type="dxa"/>
          </w:tcPr>
          <w:p w14:paraId="64962B34" w14:textId="0E6D076D" w:rsidR="007B0F01" w:rsidRPr="00F3373E" w:rsidRDefault="007B0F01" w:rsidP="00415297">
            <w:pPr>
              <w:jc w:val="both"/>
              <w:rPr>
                <w:rFonts w:ascii="Times New Roman" w:hAnsi="Times New Roman" w:cs="Times New Roman"/>
              </w:rPr>
            </w:pPr>
            <w:r w:rsidRPr="00F3373E">
              <w:rPr>
                <w:rFonts w:ascii="Times New Roman" w:hAnsi="Times New Roman" w:cs="Times New Roman"/>
              </w:rPr>
              <w:t>4.19</w:t>
            </w:r>
          </w:p>
        </w:tc>
        <w:tc>
          <w:tcPr>
            <w:tcW w:w="1166" w:type="dxa"/>
          </w:tcPr>
          <w:p w14:paraId="700453FD" w14:textId="79A24C47" w:rsidR="007B0F01" w:rsidRPr="00F3373E" w:rsidRDefault="007B0F01" w:rsidP="00415297">
            <w:pPr>
              <w:jc w:val="both"/>
              <w:rPr>
                <w:rFonts w:ascii="Times New Roman" w:hAnsi="Times New Roman" w:cs="Times New Roman"/>
              </w:rPr>
            </w:pPr>
            <w:r w:rsidRPr="00F3373E">
              <w:rPr>
                <w:rFonts w:ascii="Times New Roman" w:hAnsi="Times New Roman" w:cs="Times New Roman"/>
              </w:rPr>
              <w:t>.63</w:t>
            </w:r>
          </w:p>
        </w:tc>
      </w:tr>
      <w:tr w:rsidR="007B0F01" w:rsidRPr="00F3373E" w14:paraId="1963564B" w14:textId="77777777" w:rsidTr="00F3373E">
        <w:tc>
          <w:tcPr>
            <w:tcW w:w="4536" w:type="dxa"/>
          </w:tcPr>
          <w:p w14:paraId="05EE2300" w14:textId="2F8FB3D3" w:rsidR="007B0F01" w:rsidRPr="00F3373E" w:rsidRDefault="007B0F01" w:rsidP="00415297">
            <w:pPr>
              <w:jc w:val="both"/>
              <w:rPr>
                <w:rFonts w:ascii="Times New Roman" w:hAnsi="Times New Roman" w:cs="Times New Roman"/>
              </w:rPr>
            </w:pPr>
            <w:r w:rsidRPr="00F3373E">
              <w:rPr>
                <w:rFonts w:ascii="Times New Roman" w:hAnsi="Times New Roman" w:cs="Times New Roman"/>
              </w:rPr>
              <w:t>Bilgiyi kullanmada etik ve yasal düzenlemeler</w:t>
            </w:r>
          </w:p>
        </w:tc>
        <w:tc>
          <w:tcPr>
            <w:tcW w:w="1276" w:type="dxa"/>
          </w:tcPr>
          <w:p w14:paraId="1BC1690E" w14:textId="32EAC87E" w:rsidR="007B0F01" w:rsidRPr="00F3373E" w:rsidRDefault="007B0F01" w:rsidP="00415297">
            <w:pPr>
              <w:jc w:val="both"/>
              <w:rPr>
                <w:rFonts w:ascii="Times New Roman" w:hAnsi="Times New Roman" w:cs="Times New Roman"/>
              </w:rPr>
            </w:pPr>
            <w:r w:rsidRPr="00F3373E">
              <w:rPr>
                <w:rFonts w:ascii="Times New Roman" w:hAnsi="Times New Roman" w:cs="Times New Roman"/>
              </w:rPr>
              <w:t>2.80</w:t>
            </w:r>
          </w:p>
        </w:tc>
        <w:tc>
          <w:tcPr>
            <w:tcW w:w="1134" w:type="dxa"/>
          </w:tcPr>
          <w:p w14:paraId="65E7FE73" w14:textId="741A6568" w:rsidR="007B0F01" w:rsidRPr="00F3373E" w:rsidRDefault="007B0F01" w:rsidP="00415297">
            <w:pPr>
              <w:jc w:val="both"/>
              <w:rPr>
                <w:rFonts w:ascii="Times New Roman" w:hAnsi="Times New Roman" w:cs="Times New Roman"/>
              </w:rPr>
            </w:pPr>
            <w:r w:rsidRPr="00F3373E">
              <w:rPr>
                <w:rFonts w:ascii="Times New Roman" w:hAnsi="Times New Roman" w:cs="Times New Roman"/>
              </w:rPr>
              <w:t>5</w:t>
            </w:r>
          </w:p>
        </w:tc>
        <w:tc>
          <w:tcPr>
            <w:tcW w:w="992" w:type="dxa"/>
          </w:tcPr>
          <w:p w14:paraId="10195CBE" w14:textId="7E181A45" w:rsidR="007B0F01" w:rsidRPr="00F3373E" w:rsidRDefault="007B0F01" w:rsidP="00415297">
            <w:pPr>
              <w:jc w:val="both"/>
              <w:rPr>
                <w:rFonts w:ascii="Times New Roman" w:hAnsi="Times New Roman" w:cs="Times New Roman"/>
              </w:rPr>
            </w:pPr>
            <w:r w:rsidRPr="00F3373E">
              <w:rPr>
                <w:rFonts w:ascii="Times New Roman" w:hAnsi="Times New Roman" w:cs="Times New Roman"/>
              </w:rPr>
              <w:t>4.5</w:t>
            </w:r>
          </w:p>
        </w:tc>
        <w:tc>
          <w:tcPr>
            <w:tcW w:w="1166" w:type="dxa"/>
          </w:tcPr>
          <w:p w14:paraId="3807AC22" w14:textId="671DE4F7" w:rsidR="007B0F01" w:rsidRPr="00F3373E" w:rsidRDefault="007B0F01" w:rsidP="00415297">
            <w:pPr>
              <w:jc w:val="both"/>
              <w:rPr>
                <w:rFonts w:ascii="Times New Roman" w:hAnsi="Times New Roman" w:cs="Times New Roman"/>
              </w:rPr>
            </w:pPr>
            <w:r w:rsidRPr="00F3373E">
              <w:rPr>
                <w:rFonts w:ascii="Times New Roman" w:hAnsi="Times New Roman" w:cs="Times New Roman"/>
              </w:rPr>
              <w:t>.52</w:t>
            </w:r>
          </w:p>
        </w:tc>
      </w:tr>
      <w:tr w:rsidR="007B0F01" w:rsidRPr="00F3373E" w14:paraId="5775914E" w14:textId="77777777" w:rsidTr="00F3373E">
        <w:tc>
          <w:tcPr>
            <w:tcW w:w="4536" w:type="dxa"/>
          </w:tcPr>
          <w:p w14:paraId="37D889AE" w14:textId="62249A2B" w:rsidR="007B0F01" w:rsidRPr="00F3373E" w:rsidRDefault="007B0F01" w:rsidP="00415297">
            <w:pPr>
              <w:jc w:val="both"/>
              <w:rPr>
                <w:rFonts w:ascii="Times New Roman" w:hAnsi="Times New Roman" w:cs="Times New Roman"/>
              </w:rPr>
            </w:pPr>
            <w:r w:rsidRPr="00F3373E">
              <w:rPr>
                <w:rFonts w:ascii="Times New Roman" w:hAnsi="Times New Roman" w:cs="Times New Roman"/>
              </w:rPr>
              <w:t>Genel Toplam</w:t>
            </w:r>
          </w:p>
        </w:tc>
        <w:tc>
          <w:tcPr>
            <w:tcW w:w="1276" w:type="dxa"/>
          </w:tcPr>
          <w:p w14:paraId="0926B859" w14:textId="7DED622A" w:rsidR="007B0F01" w:rsidRPr="00F3373E" w:rsidRDefault="007B0F01" w:rsidP="00415297">
            <w:pPr>
              <w:jc w:val="both"/>
              <w:rPr>
                <w:rFonts w:ascii="Times New Roman" w:hAnsi="Times New Roman" w:cs="Times New Roman"/>
              </w:rPr>
            </w:pPr>
            <w:r w:rsidRPr="00F3373E">
              <w:rPr>
                <w:rFonts w:ascii="Times New Roman" w:hAnsi="Times New Roman" w:cs="Times New Roman"/>
              </w:rPr>
              <w:t>2.28</w:t>
            </w:r>
          </w:p>
        </w:tc>
        <w:tc>
          <w:tcPr>
            <w:tcW w:w="1134" w:type="dxa"/>
          </w:tcPr>
          <w:p w14:paraId="2D7AE388" w14:textId="16DBE217" w:rsidR="007B0F01" w:rsidRPr="00F3373E" w:rsidRDefault="007B0F01" w:rsidP="00415297">
            <w:pPr>
              <w:jc w:val="both"/>
              <w:rPr>
                <w:rFonts w:ascii="Times New Roman" w:hAnsi="Times New Roman" w:cs="Times New Roman"/>
              </w:rPr>
            </w:pPr>
            <w:r w:rsidRPr="00F3373E">
              <w:rPr>
                <w:rFonts w:ascii="Times New Roman" w:hAnsi="Times New Roman" w:cs="Times New Roman"/>
              </w:rPr>
              <w:t>5</w:t>
            </w:r>
          </w:p>
        </w:tc>
        <w:tc>
          <w:tcPr>
            <w:tcW w:w="992" w:type="dxa"/>
          </w:tcPr>
          <w:p w14:paraId="5E77B0E5" w14:textId="3E310FA2" w:rsidR="007B0F01" w:rsidRPr="00F3373E" w:rsidRDefault="007B0F01" w:rsidP="00415297">
            <w:pPr>
              <w:jc w:val="both"/>
              <w:rPr>
                <w:rFonts w:ascii="Times New Roman" w:hAnsi="Times New Roman" w:cs="Times New Roman"/>
              </w:rPr>
            </w:pPr>
            <w:r w:rsidRPr="00F3373E">
              <w:rPr>
                <w:rFonts w:ascii="Times New Roman" w:hAnsi="Times New Roman" w:cs="Times New Roman"/>
              </w:rPr>
              <w:t>4.24</w:t>
            </w:r>
          </w:p>
        </w:tc>
        <w:tc>
          <w:tcPr>
            <w:tcW w:w="1166" w:type="dxa"/>
          </w:tcPr>
          <w:p w14:paraId="30CA2EE3" w14:textId="05644980" w:rsidR="007B0F01" w:rsidRPr="00F3373E" w:rsidRDefault="007B0F01" w:rsidP="00415297">
            <w:pPr>
              <w:jc w:val="both"/>
              <w:rPr>
                <w:rFonts w:ascii="Times New Roman" w:hAnsi="Times New Roman" w:cs="Times New Roman"/>
              </w:rPr>
            </w:pPr>
            <w:r w:rsidRPr="00F3373E">
              <w:rPr>
                <w:rFonts w:ascii="Times New Roman" w:hAnsi="Times New Roman" w:cs="Times New Roman"/>
              </w:rPr>
              <w:t>.51</w:t>
            </w:r>
          </w:p>
        </w:tc>
      </w:tr>
    </w:tbl>
    <w:p w14:paraId="66967060" w14:textId="022D4358" w:rsidR="00415297" w:rsidRPr="00F3373E" w:rsidRDefault="00415297" w:rsidP="00415297">
      <w:pPr>
        <w:jc w:val="both"/>
        <w:rPr>
          <w:rFonts w:ascii="Times New Roman" w:hAnsi="Times New Roman" w:cs="Times New Roman"/>
        </w:rPr>
      </w:pPr>
      <w:r w:rsidRPr="00F3373E">
        <w:rPr>
          <w:rFonts w:ascii="Times New Roman" w:hAnsi="Times New Roman" w:cs="Times New Roman"/>
        </w:rPr>
        <w:t xml:space="preserve"> </w:t>
      </w:r>
    </w:p>
    <w:p w14:paraId="3F9074CE" w14:textId="18B0A5B2" w:rsidR="007B0F01" w:rsidRPr="00F3373E" w:rsidRDefault="007B0F01"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Tablo 2 incelendiğinde </w:t>
      </w:r>
      <w:r w:rsidR="00510FD4" w:rsidRPr="00F3373E">
        <w:rPr>
          <w:rFonts w:ascii="Times New Roman" w:hAnsi="Times New Roman" w:cs="Times New Roman"/>
        </w:rPr>
        <w:t>Türkçe öğretmenlerinin bilgi okuryazarlık düzeylerinin yüksek seviyelerde (Ort.=4.24</w:t>
      </w:r>
      <w:r w:rsidR="00510FD4" w:rsidRPr="00F3373E">
        <w:rPr>
          <w:rFonts w:ascii="Times New Roman" w:hAnsi="Times New Roman" w:cs="Times New Roman"/>
          <w:u w:val="single"/>
        </w:rPr>
        <w:t>+</w:t>
      </w:r>
      <w:r w:rsidR="00510FD4" w:rsidRPr="00F3373E">
        <w:rPr>
          <w:rFonts w:ascii="Times New Roman" w:hAnsi="Times New Roman" w:cs="Times New Roman"/>
        </w:rPr>
        <w:t>.51) olduğu belirlenmiştir. Alt boyutlarına bakıldığında ise öğretmenlerin en yüksek olduğu alanın bilgiyi kullanmada etik ve yasal düzemelere (Ort.=4.5</w:t>
      </w:r>
      <w:r w:rsidR="00510FD4" w:rsidRPr="00F3373E">
        <w:rPr>
          <w:rFonts w:ascii="Times New Roman" w:hAnsi="Times New Roman" w:cs="Times New Roman"/>
          <w:u w:val="single"/>
        </w:rPr>
        <w:t>+</w:t>
      </w:r>
      <w:r w:rsidR="00510FD4" w:rsidRPr="00F3373E">
        <w:rPr>
          <w:rFonts w:ascii="Times New Roman" w:hAnsi="Times New Roman" w:cs="Times New Roman"/>
        </w:rPr>
        <w:t>.52) ait olduğu belirlenmiştir. Bilgi ihtiyacını tamamlama (Ort.=4.17</w:t>
      </w:r>
      <w:r w:rsidR="00510FD4" w:rsidRPr="00F3373E">
        <w:rPr>
          <w:rFonts w:ascii="Times New Roman" w:hAnsi="Times New Roman" w:cs="Times New Roman"/>
          <w:u w:val="single"/>
        </w:rPr>
        <w:t>+</w:t>
      </w:r>
      <w:r w:rsidR="00510FD4" w:rsidRPr="00F3373E">
        <w:rPr>
          <w:rFonts w:ascii="Times New Roman" w:hAnsi="Times New Roman" w:cs="Times New Roman"/>
        </w:rPr>
        <w:t>.57), bilgiye erişme (Ort.=4.18</w:t>
      </w:r>
      <w:r w:rsidR="00510FD4" w:rsidRPr="00F3373E">
        <w:rPr>
          <w:rFonts w:ascii="Times New Roman" w:hAnsi="Times New Roman" w:cs="Times New Roman"/>
          <w:u w:val="single"/>
        </w:rPr>
        <w:t>+</w:t>
      </w:r>
      <w:r w:rsidR="00510FD4" w:rsidRPr="00F3373E">
        <w:rPr>
          <w:rFonts w:ascii="Times New Roman" w:hAnsi="Times New Roman" w:cs="Times New Roman"/>
        </w:rPr>
        <w:t>.52) ve bilgiyi kullanma (Ort.=4.19</w:t>
      </w:r>
      <w:r w:rsidR="00510FD4" w:rsidRPr="00F3373E">
        <w:rPr>
          <w:rFonts w:ascii="Times New Roman" w:hAnsi="Times New Roman" w:cs="Times New Roman"/>
          <w:u w:val="single"/>
        </w:rPr>
        <w:t>+</w:t>
      </w:r>
      <w:r w:rsidR="00510FD4" w:rsidRPr="00F3373E">
        <w:rPr>
          <w:rFonts w:ascii="Times New Roman" w:hAnsi="Times New Roman" w:cs="Times New Roman"/>
        </w:rPr>
        <w:t>.63) boyutlarında da yüksek puanlar aldıkları ve bu alanların da birbirine yakın düzeylerde olduğu görülmüştür.</w:t>
      </w:r>
      <w:r w:rsidR="00EB5102" w:rsidRPr="00F3373E">
        <w:rPr>
          <w:rFonts w:ascii="Times New Roman" w:hAnsi="Times New Roman" w:cs="Times New Roman"/>
        </w:rPr>
        <w:t xml:space="preserve"> Genel olarak bakıldığında Türkçe öğretmenlerinin iyi derecede bilgi okuryazarı oldukları görülmektedir.</w:t>
      </w:r>
      <w:r w:rsidR="00510FD4" w:rsidRPr="00F3373E">
        <w:rPr>
          <w:rFonts w:ascii="Times New Roman" w:hAnsi="Times New Roman" w:cs="Times New Roman"/>
        </w:rPr>
        <w:t xml:space="preserve"> </w:t>
      </w:r>
    </w:p>
    <w:p w14:paraId="221CFF28" w14:textId="77777777" w:rsidR="00EB5102" w:rsidRPr="00F3373E" w:rsidRDefault="00EB5102"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Türkçe öğretmenlerinin bilgi okuryazarlık düzeylerinin cinsiyete göre anlamlı bir fark oluşturup oluşturmadığına dair bulgular Tablo 3’te sunulmuştur. </w:t>
      </w:r>
    </w:p>
    <w:p w14:paraId="1BE2BF42" w14:textId="7E820E97" w:rsidR="00EB5102" w:rsidRPr="00F3373E" w:rsidRDefault="00EB5102" w:rsidP="00EB5102">
      <w:pPr>
        <w:autoSpaceDE w:val="0"/>
        <w:autoSpaceDN w:val="0"/>
        <w:adjustRightInd w:val="0"/>
        <w:spacing w:after="0" w:line="240" w:lineRule="auto"/>
        <w:jc w:val="both"/>
        <w:rPr>
          <w:rFonts w:ascii="Times New Roman" w:hAnsi="Times New Roman" w:cs="Times New Roman"/>
        </w:rPr>
      </w:pPr>
      <w:r w:rsidRPr="00F3373E">
        <w:rPr>
          <w:rFonts w:ascii="Times New Roman" w:hAnsi="Times New Roman" w:cs="Times New Roman"/>
          <w:b/>
          <w:bCs/>
        </w:rPr>
        <w:t>Tablo 3.</w:t>
      </w:r>
      <w:r w:rsidRPr="00F3373E">
        <w:rPr>
          <w:rFonts w:ascii="Times New Roman" w:hAnsi="Times New Roman" w:cs="Times New Roman"/>
        </w:rPr>
        <w:t xml:space="preserve"> Öğretmenlerin Bilgi Okuryazarlık Düzeylerinde Cinsiyet</w:t>
      </w:r>
      <w:r w:rsidR="00522844" w:rsidRPr="00F3373E">
        <w:rPr>
          <w:rFonts w:ascii="Times New Roman" w:hAnsi="Times New Roman" w:cs="Times New Roman"/>
        </w:rPr>
        <w:t>l</w:t>
      </w:r>
      <w:r w:rsidRPr="00F3373E">
        <w:rPr>
          <w:rFonts w:ascii="Times New Roman" w:hAnsi="Times New Roman" w:cs="Times New Roman"/>
        </w:rPr>
        <w:t>e</w:t>
      </w:r>
      <w:r w:rsidR="00522844" w:rsidRPr="00F3373E">
        <w:rPr>
          <w:rFonts w:ascii="Times New Roman" w:hAnsi="Times New Roman" w:cs="Times New Roman"/>
        </w:rPr>
        <w:t>rine</w:t>
      </w:r>
      <w:r w:rsidRPr="00F3373E">
        <w:rPr>
          <w:rFonts w:ascii="Times New Roman" w:hAnsi="Times New Roman" w:cs="Times New Roman"/>
        </w:rPr>
        <w:t xml:space="preserve"> Dayalı Farklar</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196"/>
        <w:gridCol w:w="1291"/>
        <w:gridCol w:w="1296"/>
        <w:gridCol w:w="1293"/>
        <w:gridCol w:w="1296"/>
        <w:gridCol w:w="1294"/>
        <w:gridCol w:w="1296"/>
      </w:tblGrid>
      <w:tr w:rsidR="00EB5102" w:rsidRPr="00F3373E" w14:paraId="3BA046DF" w14:textId="77777777" w:rsidTr="00F3373E">
        <w:tc>
          <w:tcPr>
            <w:tcW w:w="1208" w:type="dxa"/>
          </w:tcPr>
          <w:p w14:paraId="16BF48FE" w14:textId="77777777" w:rsidR="00EB5102" w:rsidRPr="00F3373E" w:rsidRDefault="00EB5102" w:rsidP="00EB5102">
            <w:pPr>
              <w:autoSpaceDE w:val="0"/>
              <w:autoSpaceDN w:val="0"/>
              <w:adjustRightInd w:val="0"/>
              <w:jc w:val="both"/>
              <w:rPr>
                <w:rFonts w:ascii="Times New Roman" w:hAnsi="Times New Roman" w:cs="Times New Roman"/>
              </w:rPr>
            </w:pPr>
          </w:p>
        </w:tc>
        <w:tc>
          <w:tcPr>
            <w:tcW w:w="1316" w:type="dxa"/>
          </w:tcPr>
          <w:p w14:paraId="435FF304" w14:textId="124F1C2D" w:rsidR="00EB5102" w:rsidRPr="00F3373E" w:rsidRDefault="00EB5102" w:rsidP="00EB5102">
            <w:pPr>
              <w:autoSpaceDE w:val="0"/>
              <w:autoSpaceDN w:val="0"/>
              <w:adjustRightInd w:val="0"/>
              <w:jc w:val="both"/>
              <w:rPr>
                <w:rFonts w:ascii="Times New Roman" w:hAnsi="Times New Roman" w:cs="Times New Roman"/>
              </w:rPr>
            </w:pPr>
            <w:r w:rsidRPr="00F3373E">
              <w:rPr>
                <w:rFonts w:ascii="Times New Roman" w:hAnsi="Times New Roman" w:cs="Times New Roman"/>
              </w:rPr>
              <w:t>N</w:t>
            </w:r>
          </w:p>
        </w:tc>
        <w:tc>
          <w:tcPr>
            <w:tcW w:w="1316" w:type="dxa"/>
          </w:tcPr>
          <w:p w14:paraId="52FAC9E0" w14:textId="641BCE95" w:rsidR="00EB5102" w:rsidRPr="00F3373E" w:rsidRDefault="00EB5102" w:rsidP="00EB5102">
            <w:pPr>
              <w:autoSpaceDE w:val="0"/>
              <w:autoSpaceDN w:val="0"/>
              <w:adjustRightInd w:val="0"/>
              <w:jc w:val="both"/>
              <w:rPr>
                <w:rFonts w:ascii="Times New Roman" w:hAnsi="Times New Roman" w:cs="Times New Roman"/>
              </w:rPr>
            </w:pPr>
            <w:r w:rsidRPr="00F3373E">
              <w:rPr>
                <w:rFonts w:ascii="Times New Roman" w:hAnsi="Times New Roman" w:cs="Times New Roman"/>
              </w:rPr>
              <w:t>Ort.</w:t>
            </w:r>
          </w:p>
        </w:tc>
        <w:tc>
          <w:tcPr>
            <w:tcW w:w="1316" w:type="dxa"/>
          </w:tcPr>
          <w:p w14:paraId="7A1F8604" w14:textId="04949B9F" w:rsidR="00EB5102" w:rsidRPr="00F3373E" w:rsidRDefault="00EB5102" w:rsidP="00EB5102">
            <w:pPr>
              <w:autoSpaceDE w:val="0"/>
              <w:autoSpaceDN w:val="0"/>
              <w:adjustRightInd w:val="0"/>
              <w:jc w:val="both"/>
              <w:rPr>
                <w:rFonts w:ascii="Times New Roman" w:hAnsi="Times New Roman" w:cs="Times New Roman"/>
              </w:rPr>
            </w:pPr>
            <w:r w:rsidRPr="00F3373E">
              <w:rPr>
                <w:rFonts w:ascii="Times New Roman" w:hAnsi="Times New Roman" w:cs="Times New Roman"/>
              </w:rPr>
              <w:t>SS</w:t>
            </w:r>
          </w:p>
        </w:tc>
        <w:tc>
          <w:tcPr>
            <w:tcW w:w="1316" w:type="dxa"/>
          </w:tcPr>
          <w:p w14:paraId="26653A05" w14:textId="5422CD05" w:rsidR="00EB5102" w:rsidRPr="00F3373E" w:rsidRDefault="00EB5102" w:rsidP="00EB5102">
            <w:pPr>
              <w:autoSpaceDE w:val="0"/>
              <w:autoSpaceDN w:val="0"/>
              <w:adjustRightInd w:val="0"/>
              <w:jc w:val="both"/>
              <w:rPr>
                <w:rFonts w:ascii="Times New Roman" w:hAnsi="Times New Roman" w:cs="Times New Roman"/>
              </w:rPr>
            </w:pPr>
            <w:proofErr w:type="gramStart"/>
            <w:r w:rsidRPr="00F3373E">
              <w:rPr>
                <w:rFonts w:ascii="Times New Roman" w:hAnsi="Times New Roman" w:cs="Times New Roman"/>
              </w:rPr>
              <w:t>t</w:t>
            </w:r>
            <w:proofErr w:type="gramEnd"/>
          </w:p>
        </w:tc>
        <w:tc>
          <w:tcPr>
            <w:tcW w:w="1316" w:type="dxa"/>
          </w:tcPr>
          <w:p w14:paraId="146FA151" w14:textId="2A07EB38" w:rsidR="00EB5102" w:rsidRPr="00F3373E" w:rsidRDefault="00EB5102" w:rsidP="00EB5102">
            <w:pPr>
              <w:autoSpaceDE w:val="0"/>
              <w:autoSpaceDN w:val="0"/>
              <w:adjustRightInd w:val="0"/>
              <w:jc w:val="both"/>
              <w:rPr>
                <w:rFonts w:ascii="Times New Roman" w:hAnsi="Times New Roman" w:cs="Times New Roman"/>
              </w:rPr>
            </w:pPr>
            <w:proofErr w:type="spellStart"/>
            <w:proofErr w:type="gramStart"/>
            <w:r w:rsidRPr="00F3373E">
              <w:rPr>
                <w:rFonts w:ascii="Times New Roman" w:hAnsi="Times New Roman" w:cs="Times New Roman"/>
              </w:rPr>
              <w:t>sd</w:t>
            </w:r>
            <w:proofErr w:type="spellEnd"/>
            <w:proofErr w:type="gramEnd"/>
          </w:p>
        </w:tc>
        <w:tc>
          <w:tcPr>
            <w:tcW w:w="1316" w:type="dxa"/>
          </w:tcPr>
          <w:p w14:paraId="198C6F8D" w14:textId="0CD789DB" w:rsidR="00EB5102" w:rsidRPr="00F3373E" w:rsidRDefault="00EB5102" w:rsidP="00EB5102">
            <w:pPr>
              <w:autoSpaceDE w:val="0"/>
              <w:autoSpaceDN w:val="0"/>
              <w:adjustRightInd w:val="0"/>
              <w:jc w:val="both"/>
              <w:rPr>
                <w:rFonts w:ascii="Times New Roman" w:hAnsi="Times New Roman" w:cs="Times New Roman"/>
              </w:rPr>
            </w:pPr>
            <w:proofErr w:type="gramStart"/>
            <w:r w:rsidRPr="00F3373E">
              <w:rPr>
                <w:rFonts w:ascii="Times New Roman" w:hAnsi="Times New Roman" w:cs="Times New Roman"/>
              </w:rPr>
              <w:t>p</w:t>
            </w:r>
            <w:proofErr w:type="gramEnd"/>
          </w:p>
        </w:tc>
      </w:tr>
      <w:tr w:rsidR="00723BEB" w:rsidRPr="00F3373E" w14:paraId="20732FE6" w14:textId="77777777" w:rsidTr="00F3373E">
        <w:tc>
          <w:tcPr>
            <w:tcW w:w="1208" w:type="dxa"/>
          </w:tcPr>
          <w:p w14:paraId="0ECB99E7" w14:textId="023BF357" w:rsidR="00723BEB" w:rsidRPr="00F3373E" w:rsidRDefault="00723BEB"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Kadın</w:t>
            </w:r>
          </w:p>
        </w:tc>
        <w:tc>
          <w:tcPr>
            <w:tcW w:w="1316" w:type="dxa"/>
          </w:tcPr>
          <w:p w14:paraId="33DBF1EF" w14:textId="7491A7F7" w:rsidR="00723BEB" w:rsidRPr="00F3373E" w:rsidRDefault="00723BEB"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72</w:t>
            </w:r>
          </w:p>
        </w:tc>
        <w:tc>
          <w:tcPr>
            <w:tcW w:w="1316" w:type="dxa"/>
          </w:tcPr>
          <w:p w14:paraId="17DD2E73" w14:textId="5DF7F358" w:rsidR="00723BEB" w:rsidRPr="00F3373E" w:rsidRDefault="0074544A"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4.26</w:t>
            </w:r>
          </w:p>
        </w:tc>
        <w:tc>
          <w:tcPr>
            <w:tcW w:w="1316" w:type="dxa"/>
          </w:tcPr>
          <w:p w14:paraId="1B4BB657" w14:textId="75766BAD" w:rsidR="00723BEB" w:rsidRPr="00F3373E" w:rsidRDefault="0074544A"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.53</w:t>
            </w:r>
          </w:p>
        </w:tc>
        <w:tc>
          <w:tcPr>
            <w:tcW w:w="1316" w:type="dxa"/>
          </w:tcPr>
          <w:p w14:paraId="429EE2CD" w14:textId="27BE02B3" w:rsidR="00723BEB" w:rsidRPr="00F3373E" w:rsidRDefault="0074544A"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.62</w:t>
            </w:r>
            <w:r w:rsidR="00AB30B2" w:rsidRPr="00F3373E">
              <w:rPr>
                <w:rFonts w:ascii="Times New Roman" w:hAnsi="Times New Roman" w:cs="Times New Roman"/>
              </w:rPr>
              <w:t>5</w:t>
            </w:r>
          </w:p>
        </w:tc>
        <w:tc>
          <w:tcPr>
            <w:tcW w:w="1316" w:type="dxa"/>
          </w:tcPr>
          <w:p w14:paraId="646F98FA" w14:textId="46CFA4CA" w:rsidR="00723BEB" w:rsidRPr="00F3373E" w:rsidRDefault="0074544A"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125</w:t>
            </w:r>
          </w:p>
        </w:tc>
        <w:tc>
          <w:tcPr>
            <w:tcW w:w="1316" w:type="dxa"/>
          </w:tcPr>
          <w:p w14:paraId="284CAC1A" w14:textId="3F7A4C6B" w:rsidR="00723BEB" w:rsidRPr="00F3373E" w:rsidRDefault="0074544A"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.53</w:t>
            </w:r>
            <w:r w:rsidR="00AB30B2" w:rsidRPr="00F3373E">
              <w:rPr>
                <w:rFonts w:ascii="Times New Roman" w:hAnsi="Times New Roman" w:cs="Times New Roman"/>
              </w:rPr>
              <w:t>3</w:t>
            </w:r>
          </w:p>
        </w:tc>
      </w:tr>
      <w:tr w:rsidR="00723BEB" w:rsidRPr="00F3373E" w14:paraId="436DE0DD" w14:textId="77777777" w:rsidTr="00F3373E">
        <w:tc>
          <w:tcPr>
            <w:tcW w:w="1208" w:type="dxa"/>
          </w:tcPr>
          <w:p w14:paraId="7E0144D8" w14:textId="74C8610A" w:rsidR="00723BEB" w:rsidRPr="00F3373E" w:rsidRDefault="00723BEB"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Erkek</w:t>
            </w:r>
          </w:p>
        </w:tc>
        <w:tc>
          <w:tcPr>
            <w:tcW w:w="1316" w:type="dxa"/>
          </w:tcPr>
          <w:p w14:paraId="11BB1ED0" w14:textId="12E5972F" w:rsidR="00723BEB" w:rsidRPr="00F3373E" w:rsidRDefault="00723BEB"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55</w:t>
            </w:r>
          </w:p>
        </w:tc>
        <w:tc>
          <w:tcPr>
            <w:tcW w:w="1316" w:type="dxa"/>
          </w:tcPr>
          <w:p w14:paraId="5299CD48" w14:textId="5C57DBB6" w:rsidR="00723BEB" w:rsidRPr="00F3373E" w:rsidRDefault="0074544A"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4.2</w:t>
            </w:r>
          </w:p>
        </w:tc>
        <w:tc>
          <w:tcPr>
            <w:tcW w:w="1316" w:type="dxa"/>
          </w:tcPr>
          <w:p w14:paraId="71651413" w14:textId="5328B759" w:rsidR="00723BEB" w:rsidRPr="00F3373E" w:rsidRDefault="0074544A" w:rsidP="00723BEB">
            <w:pPr>
              <w:autoSpaceDE w:val="0"/>
              <w:autoSpaceDN w:val="0"/>
              <w:adjustRightInd w:val="0"/>
              <w:jc w:val="both"/>
              <w:rPr>
                <w:rFonts w:ascii="Times New Roman" w:hAnsi="Times New Roman" w:cs="Times New Roman"/>
              </w:rPr>
            </w:pPr>
            <w:r w:rsidRPr="00F3373E">
              <w:rPr>
                <w:rFonts w:ascii="Times New Roman" w:hAnsi="Times New Roman" w:cs="Times New Roman"/>
              </w:rPr>
              <w:t>.49</w:t>
            </w:r>
          </w:p>
        </w:tc>
        <w:tc>
          <w:tcPr>
            <w:tcW w:w="1316" w:type="dxa"/>
          </w:tcPr>
          <w:p w14:paraId="4DC023B3" w14:textId="77777777" w:rsidR="00723BEB" w:rsidRPr="00F3373E" w:rsidRDefault="00723BEB" w:rsidP="00723BEB">
            <w:pPr>
              <w:autoSpaceDE w:val="0"/>
              <w:autoSpaceDN w:val="0"/>
              <w:adjustRightInd w:val="0"/>
              <w:jc w:val="both"/>
              <w:rPr>
                <w:rFonts w:ascii="Times New Roman" w:hAnsi="Times New Roman" w:cs="Times New Roman"/>
              </w:rPr>
            </w:pPr>
          </w:p>
        </w:tc>
        <w:tc>
          <w:tcPr>
            <w:tcW w:w="1316" w:type="dxa"/>
          </w:tcPr>
          <w:p w14:paraId="5F265B2C" w14:textId="77777777" w:rsidR="00723BEB" w:rsidRPr="00F3373E" w:rsidRDefault="00723BEB" w:rsidP="00723BEB">
            <w:pPr>
              <w:autoSpaceDE w:val="0"/>
              <w:autoSpaceDN w:val="0"/>
              <w:adjustRightInd w:val="0"/>
              <w:jc w:val="both"/>
              <w:rPr>
                <w:rFonts w:ascii="Times New Roman" w:hAnsi="Times New Roman" w:cs="Times New Roman"/>
              </w:rPr>
            </w:pPr>
          </w:p>
        </w:tc>
        <w:tc>
          <w:tcPr>
            <w:tcW w:w="1316" w:type="dxa"/>
          </w:tcPr>
          <w:p w14:paraId="5D849C52" w14:textId="77777777" w:rsidR="00723BEB" w:rsidRPr="00F3373E" w:rsidRDefault="00723BEB" w:rsidP="00723BEB">
            <w:pPr>
              <w:autoSpaceDE w:val="0"/>
              <w:autoSpaceDN w:val="0"/>
              <w:adjustRightInd w:val="0"/>
              <w:jc w:val="both"/>
              <w:rPr>
                <w:rFonts w:ascii="Times New Roman" w:hAnsi="Times New Roman" w:cs="Times New Roman"/>
              </w:rPr>
            </w:pPr>
          </w:p>
        </w:tc>
      </w:tr>
    </w:tbl>
    <w:p w14:paraId="2BB5C512" w14:textId="77777777" w:rsidR="00EB5102" w:rsidRPr="00F3373E" w:rsidRDefault="00EB5102" w:rsidP="00EB5102">
      <w:pPr>
        <w:autoSpaceDE w:val="0"/>
        <w:autoSpaceDN w:val="0"/>
        <w:adjustRightInd w:val="0"/>
        <w:spacing w:after="0" w:line="240" w:lineRule="auto"/>
        <w:jc w:val="both"/>
        <w:rPr>
          <w:rFonts w:ascii="Times New Roman" w:hAnsi="Times New Roman" w:cs="Times New Roman"/>
        </w:rPr>
      </w:pPr>
    </w:p>
    <w:p w14:paraId="40EA393A" w14:textId="57389ED5" w:rsidR="007B0F01" w:rsidRPr="00F3373E" w:rsidRDefault="00723BEB"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Türkçe öğretmenlerinin bilgi okuryazarlık düzeylerinin </w:t>
      </w:r>
      <w:r w:rsidR="0074544A" w:rsidRPr="00F3373E">
        <w:rPr>
          <w:rFonts w:ascii="Times New Roman" w:hAnsi="Times New Roman" w:cs="Times New Roman"/>
        </w:rPr>
        <w:t xml:space="preserve">kadın ve erkek öğretmenler arasında </w:t>
      </w:r>
      <w:r w:rsidRPr="00F3373E">
        <w:rPr>
          <w:rFonts w:ascii="Times New Roman" w:hAnsi="Times New Roman" w:cs="Times New Roman"/>
        </w:rPr>
        <w:t xml:space="preserve">anlamlı bir fark oluşturup oluşturmadığını belirlemek amacıyla </w:t>
      </w:r>
      <w:r w:rsidR="00EB5102" w:rsidRPr="00F3373E">
        <w:rPr>
          <w:rFonts w:ascii="Times New Roman" w:hAnsi="Times New Roman" w:cs="Times New Roman"/>
        </w:rPr>
        <w:t>bağımsız t</w:t>
      </w:r>
      <w:r w:rsidR="0074544A" w:rsidRPr="00F3373E">
        <w:rPr>
          <w:rFonts w:ascii="Times New Roman" w:hAnsi="Times New Roman" w:cs="Times New Roman"/>
        </w:rPr>
        <w:t xml:space="preserve"> </w:t>
      </w:r>
      <w:r w:rsidR="00EB5102" w:rsidRPr="00F3373E">
        <w:rPr>
          <w:rFonts w:ascii="Times New Roman" w:hAnsi="Times New Roman" w:cs="Times New Roman"/>
        </w:rPr>
        <w:t xml:space="preserve">testi </w:t>
      </w:r>
      <w:r w:rsidR="0074544A" w:rsidRPr="00F3373E">
        <w:rPr>
          <w:rFonts w:ascii="Times New Roman" w:hAnsi="Times New Roman" w:cs="Times New Roman"/>
        </w:rPr>
        <w:t>yapılmıştır. Buna göre</w:t>
      </w:r>
      <w:r w:rsidR="00AB30B2" w:rsidRPr="00F3373E">
        <w:rPr>
          <w:rFonts w:ascii="Times New Roman" w:hAnsi="Times New Roman" w:cs="Times New Roman"/>
        </w:rPr>
        <w:t xml:space="preserve"> kadın ve erkek Türkçe öğretmenlerinin bilgi okuryazarlık düzeyleri arasında anlamlı bir olmadığı belirlenmiştir (</w:t>
      </w:r>
      <w:proofErr w:type="gramStart"/>
      <w:r w:rsidR="00AB30B2" w:rsidRPr="00F3373E">
        <w:rPr>
          <w:rFonts w:ascii="Times New Roman" w:hAnsi="Times New Roman" w:cs="Times New Roman"/>
        </w:rPr>
        <w:t>t</w:t>
      </w:r>
      <w:r w:rsidR="00AB30B2" w:rsidRPr="00F3373E">
        <w:rPr>
          <w:rFonts w:ascii="Times New Roman" w:hAnsi="Times New Roman" w:cs="Times New Roman"/>
          <w:vertAlign w:val="subscript"/>
        </w:rPr>
        <w:t>(</w:t>
      </w:r>
      <w:proofErr w:type="gramEnd"/>
      <w:r w:rsidR="00AB30B2" w:rsidRPr="00F3373E">
        <w:rPr>
          <w:rFonts w:ascii="Times New Roman" w:hAnsi="Times New Roman" w:cs="Times New Roman"/>
          <w:vertAlign w:val="subscript"/>
        </w:rPr>
        <w:t>125)</w:t>
      </w:r>
      <w:r w:rsidR="00AB30B2" w:rsidRPr="00F3373E">
        <w:rPr>
          <w:rFonts w:ascii="Times New Roman" w:hAnsi="Times New Roman" w:cs="Times New Roman"/>
        </w:rPr>
        <w:t>=.62</w:t>
      </w:r>
      <w:r w:rsidR="00522844" w:rsidRPr="00F3373E">
        <w:rPr>
          <w:rFonts w:ascii="Times New Roman" w:hAnsi="Times New Roman" w:cs="Times New Roman"/>
        </w:rPr>
        <w:t>5</w:t>
      </w:r>
      <w:r w:rsidR="00AB30B2" w:rsidRPr="00F3373E">
        <w:rPr>
          <w:rFonts w:ascii="Times New Roman" w:hAnsi="Times New Roman" w:cs="Times New Roman"/>
        </w:rPr>
        <w:t>, p&gt;.01).</w:t>
      </w:r>
      <w:r w:rsidR="0074544A" w:rsidRPr="00F3373E">
        <w:rPr>
          <w:rFonts w:ascii="Times New Roman" w:hAnsi="Times New Roman" w:cs="Times New Roman"/>
        </w:rPr>
        <w:t xml:space="preserve"> </w:t>
      </w:r>
      <w:r w:rsidR="00AB30B2" w:rsidRPr="00F3373E">
        <w:rPr>
          <w:rFonts w:ascii="Times New Roman" w:hAnsi="Times New Roman" w:cs="Times New Roman"/>
        </w:rPr>
        <w:t>Kadın (Ort.=4.26</w:t>
      </w:r>
      <w:r w:rsidR="00AB30B2" w:rsidRPr="00F3373E">
        <w:rPr>
          <w:rFonts w:ascii="Times New Roman" w:hAnsi="Times New Roman" w:cs="Times New Roman"/>
          <w:u w:val="single"/>
        </w:rPr>
        <w:t>+</w:t>
      </w:r>
      <w:r w:rsidR="00AB30B2" w:rsidRPr="00F3373E">
        <w:rPr>
          <w:rFonts w:ascii="Times New Roman" w:hAnsi="Times New Roman" w:cs="Times New Roman"/>
        </w:rPr>
        <w:t>.53) ve erkek (Ort.=4.2</w:t>
      </w:r>
      <w:r w:rsidR="00AB30B2" w:rsidRPr="00F3373E">
        <w:rPr>
          <w:rFonts w:ascii="Times New Roman" w:hAnsi="Times New Roman" w:cs="Times New Roman"/>
          <w:u w:val="single"/>
        </w:rPr>
        <w:t>+</w:t>
      </w:r>
      <w:r w:rsidR="00AB30B2" w:rsidRPr="00F3373E">
        <w:rPr>
          <w:rFonts w:ascii="Times New Roman" w:hAnsi="Times New Roman" w:cs="Times New Roman"/>
        </w:rPr>
        <w:t xml:space="preserve">.49) öğretmenlerin bilgi okuryazarlık düzeylerinin birbirine oldukça yakın olduğu görülmüştür. </w:t>
      </w:r>
    </w:p>
    <w:p w14:paraId="563026D6" w14:textId="77777777" w:rsidR="00AB30B2" w:rsidRPr="00F3373E" w:rsidRDefault="00AB30B2"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Türkçe öğretmenlerinin bilgi okuryazarlık düzeylerinin öğrenim durumlarına göre anlamlı bir fark oluşturup oluşturmadığına dair bulgular Tablo 4’te özetlenmiştir. </w:t>
      </w:r>
    </w:p>
    <w:p w14:paraId="71AE1142" w14:textId="1D81375C" w:rsidR="00AB30B2" w:rsidRPr="00F3373E" w:rsidRDefault="00AB30B2" w:rsidP="00AB30B2">
      <w:pPr>
        <w:autoSpaceDE w:val="0"/>
        <w:autoSpaceDN w:val="0"/>
        <w:adjustRightInd w:val="0"/>
        <w:spacing w:after="0" w:line="240" w:lineRule="auto"/>
        <w:jc w:val="both"/>
        <w:rPr>
          <w:rFonts w:ascii="Times New Roman" w:hAnsi="Times New Roman" w:cs="Times New Roman"/>
        </w:rPr>
      </w:pPr>
      <w:r w:rsidRPr="00F3373E">
        <w:rPr>
          <w:rFonts w:ascii="Times New Roman" w:hAnsi="Times New Roman" w:cs="Times New Roman"/>
          <w:b/>
          <w:bCs/>
        </w:rPr>
        <w:t>Tablo 3.</w:t>
      </w:r>
      <w:r w:rsidRPr="00F3373E">
        <w:rPr>
          <w:rFonts w:ascii="Times New Roman" w:hAnsi="Times New Roman" w:cs="Times New Roman"/>
        </w:rPr>
        <w:t xml:space="preserve"> Öğretmenlerin Bilgi Okuryazarlık Düzeylerinde </w:t>
      </w:r>
      <w:r w:rsidR="00522844" w:rsidRPr="00F3373E">
        <w:rPr>
          <w:rFonts w:ascii="Times New Roman" w:hAnsi="Times New Roman" w:cs="Times New Roman"/>
        </w:rPr>
        <w:t xml:space="preserve">Öğrenim Durumlarına Dayalı </w:t>
      </w:r>
      <w:r w:rsidRPr="00F3373E">
        <w:rPr>
          <w:rFonts w:ascii="Times New Roman" w:hAnsi="Times New Roman" w:cs="Times New Roman"/>
        </w:rPr>
        <w:t>Farklar</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07"/>
        <w:gridCol w:w="1288"/>
        <w:gridCol w:w="1293"/>
        <w:gridCol w:w="1289"/>
        <w:gridCol w:w="1296"/>
        <w:gridCol w:w="1291"/>
        <w:gridCol w:w="1298"/>
      </w:tblGrid>
      <w:tr w:rsidR="00AB30B2" w:rsidRPr="00F3373E" w14:paraId="7EF40116" w14:textId="77777777" w:rsidTr="00F3373E">
        <w:tc>
          <w:tcPr>
            <w:tcW w:w="1208" w:type="dxa"/>
          </w:tcPr>
          <w:p w14:paraId="6F5523C8" w14:textId="77777777" w:rsidR="00AB30B2" w:rsidRPr="00F3373E" w:rsidRDefault="00AB30B2" w:rsidP="00155188">
            <w:pPr>
              <w:autoSpaceDE w:val="0"/>
              <w:autoSpaceDN w:val="0"/>
              <w:adjustRightInd w:val="0"/>
              <w:jc w:val="both"/>
              <w:rPr>
                <w:rFonts w:ascii="Times New Roman" w:hAnsi="Times New Roman" w:cs="Times New Roman"/>
              </w:rPr>
            </w:pPr>
          </w:p>
        </w:tc>
        <w:tc>
          <w:tcPr>
            <w:tcW w:w="1316" w:type="dxa"/>
          </w:tcPr>
          <w:p w14:paraId="304AA020" w14:textId="77777777"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N</w:t>
            </w:r>
          </w:p>
        </w:tc>
        <w:tc>
          <w:tcPr>
            <w:tcW w:w="1316" w:type="dxa"/>
          </w:tcPr>
          <w:p w14:paraId="39EDB7D4" w14:textId="77777777"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Ort.</w:t>
            </w:r>
          </w:p>
        </w:tc>
        <w:tc>
          <w:tcPr>
            <w:tcW w:w="1316" w:type="dxa"/>
          </w:tcPr>
          <w:p w14:paraId="6FB20F70" w14:textId="77777777"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SS</w:t>
            </w:r>
          </w:p>
        </w:tc>
        <w:tc>
          <w:tcPr>
            <w:tcW w:w="1316" w:type="dxa"/>
          </w:tcPr>
          <w:p w14:paraId="1D072A36" w14:textId="77777777" w:rsidR="00AB30B2" w:rsidRPr="00F3373E" w:rsidRDefault="00AB30B2" w:rsidP="00155188">
            <w:pPr>
              <w:autoSpaceDE w:val="0"/>
              <w:autoSpaceDN w:val="0"/>
              <w:adjustRightInd w:val="0"/>
              <w:jc w:val="both"/>
              <w:rPr>
                <w:rFonts w:ascii="Times New Roman" w:hAnsi="Times New Roman" w:cs="Times New Roman"/>
              </w:rPr>
            </w:pPr>
            <w:proofErr w:type="gramStart"/>
            <w:r w:rsidRPr="00F3373E">
              <w:rPr>
                <w:rFonts w:ascii="Times New Roman" w:hAnsi="Times New Roman" w:cs="Times New Roman"/>
              </w:rPr>
              <w:t>t</w:t>
            </w:r>
            <w:proofErr w:type="gramEnd"/>
          </w:p>
        </w:tc>
        <w:tc>
          <w:tcPr>
            <w:tcW w:w="1316" w:type="dxa"/>
          </w:tcPr>
          <w:p w14:paraId="36EB0A19" w14:textId="77777777" w:rsidR="00AB30B2" w:rsidRPr="00F3373E" w:rsidRDefault="00AB30B2" w:rsidP="00155188">
            <w:pPr>
              <w:autoSpaceDE w:val="0"/>
              <w:autoSpaceDN w:val="0"/>
              <w:adjustRightInd w:val="0"/>
              <w:jc w:val="both"/>
              <w:rPr>
                <w:rFonts w:ascii="Times New Roman" w:hAnsi="Times New Roman" w:cs="Times New Roman"/>
              </w:rPr>
            </w:pPr>
            <w:proofErr w:type="spellStart"/>
            <w:proofErr w:type="gramStart"/>
            <w:r w:rsidRPr="00F3373E">
              <w:rPr>
                <w:rFonts w:ascii="Times New Roman" w:hAnsi="Times New Roman" w:cs="Times New Roman"/>
              </w:rPr>
              <w:t>sd</w:t>
            </w:r>
            <w:proofErr w:type="spellEnd"/>
            <w:proofErr w:type="gramEnd"/>
          </w:p>
        </w:tc>
        <w:tc>
          <w:tcPr>
            <w:tcW w:w="1316" w:type="dxa"/>
          </w:tcPr>
          <w:p w14:paraId="71EF2890" w14:textId="77777777" w:rsidR="00AB30B2" w:rsidRPr="00F3373E" w:rsidRDefault="00AB30B2" w:rsidP="00155188">
            <w:pPr>
              <w:autoSpaceDE w:val="0"/>
              <w:autoSpaceDN w:val="0"/>
              <w:adjustRightInd w:val="0"/>
              <w:jc w:val="both"/>
              <w:rPr>
                <w:rFonts w:ascii="Times New Roman" w:hAnsi="Times New Roman" w:cs="Times New Roman"/>
              </w:rPr>
            </w:pPr>
            <w:proofErr w:type="gramStart"/>
            <w:r w:rsidRPr="00F3373E">
              <w:rPr>
                <w:rFonts w:ascii="Times New Roman" w:hAnsi="Times New Roman" w:cs="Times New Roman"/>
              </w:rPr>
              <w:t>p</w:t>
            </w:r>
            <w:proofErr w:type="gramEnd"/>
          </w:p>
        </w:tc>
      </w:tr>
      <w:tr w:rsidR="00AB30B2" w:rsidRPr="00F3373E" w14:paraId="672B60FD" w14:textId="77777777" w:rsidTr="00F3373E">
        <w:tc>
          <w:tcPr>
            <w:tcW w:w="1208" w:type="dxa"/>
          </w:tcPr>
          <w:p w14:paraId="71DAB508" w14:textId="7D5FA27D"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Lisans</w:t>
            </w:r>
          </w:p>
        </w:tc>
        <w:tc>
          <w:tcPr>
            <w:tcW w:w="1316" w:type="dxa"/>
          </w:tcPr>
          <w:p w14:paraId="6E5FE07A" w14:textId="28435475"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93</w:t>
            </w:r>
          </w:p>
        </w:tc>
        <w:tc>
          <w:tcPr>
            <w:tcW w:w="1316" w:type="dxa"/>
          </w:tcPr>
          <w:p w14:paraId="6F3389CD" w14:textId="051CA537"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4.18</w:t>
            </w:r>
          </w:p>
        </w:tc>
        <w:tc>
          <w:tcPr>
            <w:tcW w:w="1316" w:type="dxa"/>
          </w:tcPr>
          <w:p w14:paraId="273A6374" w14:textId="798E0CAA"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.51</w:t>
            </w:r>
          </w:p>
        </w:tc>
        <w:tc>
          <w:tcPr>
            <w:tcW w:w="1316" w:type="dxa"/>
          </w:tcPr>
          <w:p w14:paraId="060614DD" w14:textId="6FD8D3A2"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-2.201</w:t>
            </w:r>
          </w:p>
        </w:tc>
        <w:tc>
          <w:tcPr>
            <w:tcW w:w="1316" w:type="dxa"/>
          </w:tcPr>
          <w:p w14:paraId="325B0CD8" w14:textId="77777777"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125</w:t>
            </w:r>
          </w:p>
        </w:tc>
        <w:tc>
          <w:tcPr>
            <w:tcW w:w="1316" w:type="dxa"/>
          </w:tcPr>
          <w:p w14:paraId="6A089AE6" w14:textId="4F3462C5"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.0.30*</w:t>
            </w:r>
          </w:p>
        </w:tc>
      </w:tr>
      <w:tr w:rsidR="00AB30B2" w:rsidRPr="00F3373E" w14:paraId="1190F117" w14:textId="77777777" w:rsidTr="00F3373E">
        <w:tc>
          <w:tcPr>
            <w:tcW w:w="1208" w:type="dxa"/>
          </w:tcPr>
          <w:p w14:paraId="0634B849" w14:textId="0B3BC137"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Lisansüstü</w:t>
            </w:r>
          </w:p>
        </w:tc>
        <w:tc>
          <w:tcPr>
            <w:tcW w:w="1316" w:type="dxa"/>
          </w:tcPr>
          <w:p w14:paraId="2F8E6AFD" w14:textId="632CED8C"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34</w:t>
            </w:r>
          </w:p>
        </w:tc>
        <w:tc>
          <w:tcPr>
            <w:tcW w:w="1316" w:type="dxa"/>
          </w:tcPr>
          <w:p w14:paraId="05AB34AB" w14:textId="53CE1D28"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4.4</w:t>
            </w:r>
          </w:p>
        </w:tc>
        <w:tc>
          <w:tcPr>
            <w:tcW w:w="1316" w:type="dxa"/>
          </w:tcPr>
          <w:p w14:paraId="141045E9" w14:textId="70CD1863" w:rsidR="00AB30B2" w:rsidRPr="00F3373E" w:rsidRDefault="00AB30B2" w:rsidP="00155188">
            <w:pPr>
              <w:autoSpaceDE w:val="0"/>
              <w:autoSpaceDN w:val="0"/>
              <w:adjustRightInd w:val="0"/>
              <w:jc w:val="both"/>
              <w:rPr>
                <w:rFonts w:ascii="Times New Roman" w:hAnsi="Times New Roman" w:cs="Times New Roman"/>
              </w:rPr>
            </w:pPr>
            <w:r w:rsidRPr="00F3373E">
              <w:rPr>
                <w:rFonts w:ascii="Times New Roman" w:hAnsi="Times New Roman" w:cs="Times New Roman"/>
              </w:rPr>
              <w:t>.48</w:t>
            </w:r>
          </w:p>
        </w:tc>
        <w:tc>
          <w:tcPr>
            <w:tcW w:w="1316" w:type="dxa"/>
          </w:tcPr>
          <w:p w14:paraId="4F56C18D" w14:textId="77777777" w:rsidR="00AB30B2" w:rsidRPr="00F3373E" w:rsidRDefault="00AB30B2" w:rsidP="00155188">
            <w:pPr>
              <w:autoSpaceDE w:val="0"/>
              <w:autoSpaceDN w:val="0"/>
              <w:adjustRightInd w:val="0"/>
              <w:jc w:val="both"/>
              <w:rPr>
                <w:rFonts w:ascii="Times New Roman" w:hAnsi="Times New Roman" w:cs="Times New Roman"/>
              </w:rPr>
            </w:pPr>
          </w:p>
        </w:tc>
        <w:tc>
          <w:tcPr>
            <w:tcW w:w="1316" w:type="dxa"/>
          </w:tcPr>
          <w:p w14:paraId="4E4C2A1E" w14:textId="77777777" w:rsidR="00AB30B2" w:rsidRPr="00F3373E" w:rsidRDefault="00AB30B2" w:rsidP="00155188">
            <w:pPr>
              <w:autoSpaceDE w:val="0"/>
              <w:autoSpaceDN w:val="0"/>
              <w:adjustRightInd w:val="0"/>
              <w:jc w:val="both"/>
              <w:rPr>
                <w:rFonts w:ascii="Times New Roman" w:hAnsi="Times New Roman" w:cs="Times New Roman"/>
              </w:rPr>
            </w:pPr>
          </w:p>
        </w:tc>
        <w:tc>
          <w:tcPr>
            <w:tcW w:w="1316" w:type="dxa"/>
          </w:tcPr>
          <w:p w14:paraId="5AF8B051" w14:textId="77777777" w:rsidR="00AB30B2" w:rsidRPr="00F3373E" w:rsidRDefault="00AB30B2" w:rsidP="00155188">
            <w:pPr>
              <w:autoSpaceDE w:val="0"/>
              <w:autoSpaceDN w:val="0"/>
              <w:adjustRightInd w:val="0"/>
              <w:jc w:val="both"/>
              <w:rPr>
                <w:rFonts w:ascii="Times New Roman" w:hAnsi="Times New Roman" w:cs="Times New Roman"/>
              </w:rPr>
            </w:pPr>
          </w:p>
        </w:tc>
      </w:tr>
    </w:tbl>
    <w:p w14:paraId="252AA052" w14:textId="77777777" w:rsidR="00AB30B2" w:rsidRPr="00F3373E" w:rsidRDefault="00AB30B2" w:rsidP="00AB30B2">
      <w:pPr>
        <w:autoSpaceDE w:val="0"/>
        <w:autoSpaceDN w:val="0"/>
        <w:adjustRightInd w:val="0"/>
        <w:spacing w:after="0" w:line="240" w:lineRule="auto"/>
        <w:jc w:val="both"/>
        <w:rPr>
          <w:rFonts w:ascii="Times New Roman" w:hAnsi="Times New Roman" w:cs="Times New Roman"/>
        </w:rPr>
      </w:pPr>
    </w:p>
    <w:p w14:paraId="5D1109B3" w14:textId="132F8866" w:rsidR="00AB30B2" w:rsidRPr="00F3373E" w:rsidRDefault="00522844"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Öğrenim durumu lisans ve lisansüstü olan </w:t>
      </w:r>
      <w:r w:rsidR="00AB30B2" w:rsidRPr="00F3373E">
        <w:rPr>
          <w:rFonts w:ascii="Times New Roman" w:hAnsi="Times New Roman" w:cs="Times New Roman"/>
        </w:rPr>
        <w:t>Türkçe öğretmenlerinin bilgi okuryazarlık</w:t>
      </w:r>
      <w:r w:rsidRPr="00F3373E">
        <w:rPr>
          <w:rFonts w:ascii="Times New Roman" w:hAnsi="Times New Roman" w:cs="Times New Roman"/>
        </w:rPr>
        <w:t xml:space="preserve">larına dair farklılıklar için </w:t>
      </w:r>
      <w:r w:rsidR="00AB30B2" w:rsidRPr="00F3373E">
        <w:rPr>
          <w:rFonts w:ascii="Times New Roman" w:hAnsi="Times New Roman" w:cs="Times New Roman"/>
        </w:rPr>
        <w:t>bağımsız t testi yapılmıştır.</w:t>
      </w:r>
      <w:r w:rsidRPr="00F3373E">
        <w:rPr>
          <w:rFonts w:ascii="Times New Roman" w:hAnsi="Times New Roman" w:cs="Times New Roman"/>
        </w:rPr>
        <w:t xml:space="preserve"> Analizler sonucunda Türkçe öğretmenlerinin öğrenim durumlarına göre bilgi okuryazarlık düzeylerinde anlamlı farklar olduğu belirlenmiştir (</w:t>
      </w:r>
      <w:proofErr w:type="gramStart"/>
      <w:r w:rsidRPr="00F3373E">
        <w:rPr>
          <w:rFonts w:ascii="Times New Roman" w:hAnsi="Times New Roman" w:cs="Times New Roman"/>
        </w:rPr>
        <w:t>t</w:t>
      </w:r>
      <w:r w:rsidRPr="00F3373E">
        <w:rPr>
          <w:rFonts w:ascii="Times New Roman" w:hAnsi="Times New Roman" w:cs="Times New Roman"/>
          <w:vertAlign w:val="subscript"/>
        </w:rPr>
        <w:t>(</w:t>
      </w:r>
      <w:proofErr w:type="gramEnd"/>
      <w:r w:rsidRPr="00F3373E">
        <w:rPr>
          <w:rFonts w:ascii="Times New Roman" w:hAnsi="Times New Roman" w:cs="Times New Roman"/>
          <w:vertAlign w:val="subscript"/>
        </w:rPr>
        <w:t>125)</w:t>
      </w:r>
      <w:r w:rsidRPr="00F3373E">
        <w:rPr>
          <w:rFonts w:ascii="Times New Roman" w:hAnsi="Times New Roman" w:cs="Times New Roman"/>
        </w:rPr>
        <w:t xml:space="preserve">=.-2.201, p&lt;.05). Lisansüstü eğitim alan </w:t>
      </w:r>
      <w:r w:rsidR="00F94D61" w:rsidRPr="00F3373E">
        <w:rPr>
          <w:rFonts w:ascii="Times New Roman" w:hAnsi="Times New Roman" w:cs="Times New Roman"/>
        </w:rPr>
        <w:t>(Ort.=4.4</w:t>
      </w:r>
      <w:r w:rsidR="00F94D61" w:rsidRPr="00F3373E">
        <w:rPr>
          <w:rFonts w:ascii="Times New Roman" w:hAnsi="Times New Roman" w:cs="Times New Roman"/>
          <w:u w:val="single"/>
        </w:rPr>
        <w:t>+</w:t>
      </w:r>
      <w:r w:rsidR="00F94D61" w:rsidRPr="00F3373E">
        <w:rPr>
          <w:rFonts w:ascii="Times New Roman" w:hAnsi="Times New Roman" w:cs="Times New Roman"/>
        </w:rPr>
        <w:t xml:space="preserve">.48) </w:t>
      </w:r>
      <w:r w:rsidRPr="00F3373E">
        <w:rPr>
          <w:rFonts w:ascii="Times New Roman" w:hAnsi="Times New Roman" w:cs="Times New Roman"/>
        </w:rPr>
        <w:t xml:space="preserve">Türkçe öğretmenlerinin sadece lisans eğitimi alan </w:t>
      </w:r>
      <w:r w:rsidR="00F94D61" w:rsidRPr="00F3373E">
        <w:rPr>
          <w:rFonts w:ascii="Times New Roman" w:hAnsi="Times New Roman" w:cs="Times New Roman"/>
        </w:rPr>
        <w:t>(Ort.=4.18</w:t>
      </w:r>
      <w:r w:rsidR="00F94D61" w:rsidRPr="00F3373E">
        <w:rPr>
          <w:rFonts w:ascii="Times New Roman" w:hAnsi="Times New Roman" w:cs="Times New Roman"/>
          <w:u w:val="single"/>
        </w:rPr>
        <w:t>+</w:t>
      </w:r>
      <w:r w:rsidR="00F94D61" w:rsidRPr="00F3373E">
        <w:rPr>
          <w:rFonts w:ascii="Times New Roman" w:hAnsi="Times New Roman" w:cs="Times New Roman"/>
        </w:rPr>
        <w:t xml:space="preserve">.51) </w:t>
      </w:r>
      <w:r w:rsidRPr="00F3373E">
        <w:rPr>
          <w:rFonts w:ascii="Times New Roman" w:hAnsi="Times New Roman" w:cs="Times New Roman"/>
        </w:rPr>
        <w:t xml:space="preserve">öğretmenlere oranla bilgi okuryazarlık düzeylerinin daha yüksek olduğu belirlenmiştir. Bu da lisansüstü eğitimin bilgi okuryazarlık açısından önemini göstermektedir. </w:t>
      </w:r>
    </w:p>
    <w:p w14:paraId="209341B0" w14:textId="63FD7111" w:rsidR="00522844" w:rsidRPr="00F3373E" w:rsidRDefault="00522844"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Türkçe öğretmenlerinin bilgi okuryazarlık düzeylerinin </w:t>
      </w:r>
      <w:r w:rsidR="00881FCC" w:rsidRPr="00F3373E">
        <w:rPr>
          <w:rFonts w:ascii="Times New Roman" w:hAnsi="Times New Roman" w:cs="Times New Roman"/>
        </w:rPr>
        <w:t>mezun oldukları bölümlere</w:t>
      </w:r>
      <w:r w:rsidRPr="00F3373E">
        <w:rPr>
          <w:rFonts w:ascii="Times New Roman" w:hAnsi="Times New Roman" w:cs="Times New Roman"/>
        </w:rPr>
        <w:t xml:space="preserve"> göre anlamlı bir fark</w:t>
      </w:r>
      <w:r w:rsidR="00881FCC" w:rsidRPr="00F3373E">
        <w:rPr>
          <w:rFonts w:ascii="Times New Roman" w:hAnsi="Times New Roman" w:cs="Times New Roman"/>
        </w:rPr>
        <w:t>a neden olup olmadığına ait b</w:t>
      </w:r>
      <w:r w:rsidRPr="00F3373E">
        <w:rPr>
          <w:rFonts w:ascii="Times New Roman" w:hAnsi="Times New Roman" w:cs="Times New Roman"/>
        </w:rPr>
        <w:t xml:space="preserve">ulgular Tablo </w:t>
      </w:r>
      <w:r w:rsidR="00881FCC" w:rsidRPr="00F3373E">
        <w:rPr>
          <w:rFonts w:ascii="Times New Roman" w:hAnsi="Times New Roman" w:cs="Times New Roman"/>
        </w:rPr>
        <w:t>5</w:t>
      </w:r>
      <w:r w:rsidRPr="00F3373E">
        <w:rPr>
          <w:rFonts w:ascii="Times New Roman" w:hAnsi="Times New Roman" w:cs="Times New Roman"/>
        </w:rPr>
        <w:t xml:space="preserve">’te </w:t>
      </w:r>
      <w:r w:rsidR="00881FCC" w:rsidRPr="00F3373E">
        <w:rPr>
          <w:rFonts w:ascii="Times New Roman" w:hAnsi="Times New Roman" w:cs="Times New Roman"/>
        </w:rPr>
        <w:t>sunulmuştur.</w:t>
      </w:r>
      <w:r w:rsidRPr="00F3373E">
        <w:rPr>
          <w:rFonts w:ascii="Times New Roman" w:hAnsi="Times New Roman" w:cs="Times New Roman"/>
        </w:rPr>
        <w:t xml:space="preserve"> </w:t>
      </w:r>
    </w:p>
    <w:p w14:paraId="5809B068" w14:textId="1816A4FD" w:rsidR="00881FCC" w:rsidRPr="00F3373E" w:rsidRDefault="00881FCC" w:rsidP="00881FCC">
      <w:pPr>
        <w:jc w:val="both"/>
        <w:rPr>
          <w:rFonts w:ascii="Times New Roman" w:hAnsi="Times New Roman" w:cs="Times New Roman"/>
        </w:rPr>
      </w:pPr>
      <w:r w:rsidRPr="00F3373E">
        <w:rPr>
          <w:rFonts w:ascii="Times New Roman" w:hAnsi="Times New Roman" w:cs="Times New Roman"/>
          <w:b/>
          <w:bCs/>
        </w:rPr>
        <w:lastRenderedPageBreak/>
        <w:t>Tablo 5.</w:t>
      </w:r>
      <w:r w:rsidRPr="00F3373E">
        <w:rPr>
          <w:rFonts w:ascii="Times New Roman" w:hAnsi="Times New Roman" w:cs="Times New Roman"/>
        </w:rPr>
        <w:t xml:space="preserve"> Öğretmenlerin Bilgi Okuryazarlıklarının Mezun Oldukları Bölüme Dayalı Farklılıkları</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85"/>
        <w:gridCol w:w="1715"/>
        <w:gridCol w:w="1332"/>
        <w:gridCol w:w="1333"/>
        <w:gridCol w:w="1146"/>
        <w:gridCol w:w="1151"/>
      </w:tblGrid>
      <w:tr w:rsidR="00881FCC" w:rsidRPr="00F3373E" w14:paraId="2C5503F6" w14:textId="77777777" w:rsidTr="00F3373E">
        <w:trPr>
          <w:trHeight w:val="297"/>
        </w:trPr>
        <w:tc>
          <w:tcPr>
            <w:tcW w:w="2308" w:type="dxa"/>
          </w:tcPr>
          <w:p w14:paraId="06C15A61" w14:textId="77777777" w:rsidR="00881FCC" w:rsidRPr="00F3373E" w:rsidRDefault="00881FCC" w:rsidP="00155188">
            <w:pPr>
              <w:jc w:val="both"/>
              <w:rPr>
                <w:rFonts w:ascii="Times New Roman" w:hAnsi="Times New Roman" w:cs="Times New Roman"/>
                <w:b/>
                <w:bCs/>
              </w:rPr>
            </w:pPr>
            <w:r w:rsidRPr="00F3373E">
              <w:rPr>
                <w:rFonts w:ascii="Times New Roman" w:hAnsi="Times New Roman" w:cs="Times New Roman"/>
                <w:b/>
                <w:bCs/>
              </w:rPr>
              <w:t>Faktör</w:t>
            </w:r>
          </w:p>
        </w:tc>
        <w:tc>
          <w:tcPr>
            <w:tcW w:w="1731" w:type="dxa"/>
          </w:tcPr>
          <w:p w14:paraId="42B4F17D" w14:textId="77777777" w:rsidR="00881FCC" w:rsidRPr="00F3373E" w:rsidRDefault="00881FCC" w:rsidP="00155188">
            <w:pPr>
              <w:jc w:val="both"/>
              <w:rPr>
                <w:rFonts w:ascii="Times New Roman" w:hAnsi="Times New Roman" w:cs="Times New Roman"/>
                <w:b/>
                <w:bCs/>
              </w:rPr>
            </w:pPr>
            <w:r w:rsidRPr="00F3373E">
              <w:rPr>
                <w:rFonts w:ascii="Times New Roman" w:hAnsi="Times New Roman" w:cs="Times New Roman"/>
                <w:b/>
                <w:bCs/>
              </w:rPr>
              <w:t>KT</w:t>
            </w:r>
          </w:p>
        </w:tc>
        <w:tc>
          <w:tcPr>
            <w:tcW w:w="1346" w:type="dxa"/>
          </w:tcPr>
          <w:p w14:paraId="32A10F5E" w14:textId="77777777" w:rsidR="00881FCC" w:rsidRPr="00F3373E" w:rsidRDefault="00881FCC" w:rsidP="00155188">
            <w:pPr>
              <w:jc w:val="both"/>
              <w:rPr>
                <w:rFonts w:ascii="Times New Roman" w:hAnsi="Times New Roman" w:cs="Times New Roman"/>
                <w:b/>
                <w:bCs/>
              </w:rPr>
            </w:pPr>
            <w:proofErr w:type="spellStart"/>
            <w:proofErr w:type="gramStart"/>
            <w:r w:rsidRPr="00F3373E">
              <w:rPr>
                <w:rFonts w:ascii="Times New Roman" w:hAnsi="Times New Roman" w:cs="Times New Roman"/>
                <w:b/>
                <w:bCs/>
              </w:rPr>
              <w:t>sd</w:t>
            </w:r>
            <w:proofErr w:type="spellEnd"/>
            <w:proofErr w:type="gramEnd"/>
          </w:p>
        </w:tc>
        <w:tc>
          <w:tcPr>
            <w:tcW w:w="1346" w:type="dxa"/>
          </w:tcPr>
          <w:p w14:paraId="67D76383" w14:textId="77777777" w:rsidR="00881FCC" w:rsidRPr="00F3373E" w:rsidRDefault="00881FCC" w:rsidP="00155188">
            <w:pPr>
              <w:jc w:val="both"/>
              <w:rPr>
                <w:rFonts w:ascii="Times New Roman" w:hAnsi="Times New Roman" w:cs="Times New Roman"/>
                <w:b/>
                <w:bCs/>
              </w:rPr>
            </w:pPr>
            <w:r w:rsidRPr="00F3373E">
              <w:rPr>
                <w:rFonts w:ascii="Times New Roman" w:hAnsi="Times New Roman" w:cs="Times New Roman"/>
                <w:b/>
                <w:bCs/>
              </w:rPr>
              <w:t>KO</w:t>
            </w:r>
          </w:p>
        </w:tc>
        <w:tc>
          <w:tcPr>
            <w:tcW w:w="1155" w:type="dxa"/>
          </w:tcPr>
          <w:p w14:paraId="4D1174AD" w14:textId="77777777" w:rsidR="00881FCC" w:rsidRPr="00F3373E" w:rsidRDefault="00881FCC" w:rsidP="00155188">
            <w:pPr>
              <w:jc w:val="both"/>
              <w:rPr>
                <w:rFonts w:ascii="Times New Roman" w:hAnsi="Times New Roman" w:cs="Times New Roman"/>
                <w:b/>
                <w:bCs/>
              </w:rPr>
            </w:pPr>
            <w:r w:rsidRPr="00F3373E">
              <w:rPr>
                <w:rFonts w:ascii="Times New Roman" w:hAnsi="Times New Roman" w:cs="Times New Roman"/>
                <w:b/>
                <w:bCs/>
              </w:rPr>
              <w:t>F</w:t>
            </w:r>
          </w:p>
        </w:tc>
        <w:tc>
          <w:tcPr>
            <w:tcW w:w="1161" w:type="dxa"/>
          </w:tcPr>
          <w:p w14:paraId="31B5F3C1" w14:textId="77777777" w:rsidR="00881FCC" w:rsidRPr="00F3373E" w:rsidRDefault="00881FCC" w:rsidP="00155188">
            <w:pPr>
              <w:jc w:val="both"/>
              <w:rPr>
                <w:rFonts w:ascii="Times New Roman" w:hAnsi="Times New Roman" w:cs="Times New Roman"/>
                <w:b/>
                <w:bCs/>
              </w:rPr>
            </w:pPr>
            <w:proofErr w:type="gramStart"/>
            <w:r w:rsidRPr="00F3373E">
              <w:rPr>
                <w:rFonts w:ascii="Times New Roman" w:hAnsi="Times New Roman" w:cs="Times New Roman"/>
                <w:b/>
                <w:bCs/>
              </w:rPr>
              <w:t>p</w:t>
            </w:r>
            <w:proofErr w:type="gramEnd"/>
          </w:p>
        </w:tc>
      </w:tr>
      <w:tr w:rsidR="00881FCC" w:rsidRPr="00F3373E" w14:paraId="1A907AA7" w14:textId="77777777" w:rsidTr="00F3373E">
        <w:trPr>
          <w:trHeight w:val="297"/>
        </w:trPr>
        <w:tc>
          <w:tcPr>
            <w:tcW w:w="2308" w:type="dxa"/>
          </w:tcPr>
          <w:p w14:paraId="5485CDD5" w14:textId="77777777" w:rsidR="00881FCC" w:rsidRPr="00F3373E" w:rsidRDefault="00881FCC" w:rsidP="00881FCC">
            <w:pPr>
              <w:jc w:val="both"/>
              <w:rPr>
                <w:rFonts w:ascii="Times New Roman" w:hAnsi="Times New Roman" w:cs="Times New Roman"/>
              </w:rPr>
            </w:pPr>
            <w:r w:rsidRPr="00F3373E">
              <w:rPr>
                <w:rFonts w:ascii="Times New Roman" w:hAnsi="Times New Roman" w:cs="Times New Roman"/>
              </w:rPr>
              <w:t>Gruplar arası</w:t>
            </w:r>
          </w:p>
        </w:tc>
        <w:tc>
          <w:tcPr>
            <w:tcW w:w="1731" w:type="dxa"/>
            <w:vAlign w:val="center"/>
          </w:tcPr>
          <w:p w14:paraId="2C363993" w14:textId="726B614A" w:rsidR="00881FCC" w:rsidRPr="00F3373E" w:rsidRDefault="00881FCC" w:rsidP="00881FCC">
            <w:pPr>
              <w:jc w:val="both"/>
              <w:rPr>
                <w:rFonts w:ascii="Times New Roman" w:hAnsi="Times New Roman" w:cs="Times New Roman"/>
              </w:rPr>
            </w:pPr>
            <w:r w:rsidRPr="00F3373E">
              <w:rPr>
                <w:rFonts w:ascii="Times New Roman" w:hAnsi="Times New Roman" w:cs="Times New Roman"/>
                <w:color w:val="000000"/>
                <w:kern w:val="0"/>
              </w:rPr>
              <w:t>.070</w:t>
            </w:r>
          </w:p>
        </w:tc>
        <w:tc>
          <w:tcPr>
            <w:tcW w:w="1346" w:type="dxa"/>
          </w:tcPr>
          <w:p w14:paraId="374B8409" w14:textId="77777777" w:rsidR="00881FCC" w:rsidRPr="00F3373E" w:rsidRDefault="00881FCC" w:rsidP="00881FCC">
            <w:pPr>
              <w:jc w:val="both"/>
              <w:rPr>
                <w:rFonts w:ascii="Times New Roman" w:hAnsi="Times New Roman" w:cs="Times New Roman"/>
              </w:rPr>
            </w:pPr>
            <w:r w:rsidRPr="00F3373E">
              <w:rPr>
                <w:rFonts w:ascii="Times New Roman" w:hAnsi="Times New Roman" w:cs="Times New Roman"/>
              </w:rPr>
              <w:t>2</w:t>
            </w:r>
          </w:p>
        </w:tc>
        <w:tc>
          <w:tcPr>
            <w:tcW w:w="1346" w:type="dxa"/>
            <w:vAlign w:val="center"/>
          </w:tcPr>
          <w:p w14:paraId="6715199F" w14:textId="331ADC45" w:rsidR="00881FCC" w:rsidRPr="00F3373E" w:rsidRDefault="00881FCC" w:rsidP="00881FCC">
            <w:pPr>
              <w:jc w:val="both"/>
              <w:rPr>
                <w:rFonts w:ascii="Times New Roman" w:hAnsi="Times New Roman" w:cs="Times New Roman"/>
              </w:rPr>
            </w:pPr>
            <w:r w:rsidRPr="00F3373E">
              <w:rPr>
                <w:rFonts w:ascii="Times New Roman" w:hAnsi="Times New Roman" w:cs="Times New Roman"/>
                <w:color w:val="000000"/>
                <w:kern w:val="0"/>
              </w:rPr>
              <w:t>.035</w:t>
            </w:r>
          </w:p>
        </w:tc>
        <w:tc>
          <w:tcPr>
            <w:tcW w:w="1155" w:type="dxa"/>
          </w:tcPr>
          <w:p w14:paraId="2F84C620" w14:textId="53660589" w:rsidR="00881FCC" w:rsidRPr="00F3373E" w:rsidRDefault="00881FCC" w:rsidP="00881FCC">
            <w:pPr>
              <w:jc w:val="both"/>
              <w:rPr>
                <w:rFonts w:ascii="Times New Roman" w:hAnsi="Times New Roman" w:cs="Times New Roman"/>
              </w:rPr>
            </w:pPr>
            <w:r w:rsidRPr="00F3373E">
              <w:rPr>
                <w:rFonts w:ascii="Times New Roman" w:hAnsi="Times New Roman" w:cs="Times New Roman"/>
              </w:rPr>
              <w:t>.132</w:t>
            </w:r>
          </w:p>
        </w:tc>
        <w:tc>
          <w:tcPr>
            <w:tcW w:w="1161" w:type="dxa"/>
          </w:tcPr>
          <w:p w14:paraId="13B1798B" w14:textId="6DC20A1F" w:rsidR="00881FCC" w:rsidRPr="00F3373E" w:rsidRDefault="00881FCC" w:rsidP="00881FCC">
            <w:pPr>
              <w:jc w:val="both"/>
              <w:rPr>
                <w:rFonts w:ascii="Times New Roman" w:hAnsi="Times New Roman" w:cs="Times New Roman"/>
              </w:rPr>
            </w:pPr>
            <w:r w:rsidRPr="00F3373E">
              <w:rPr>
                <w:rFonts w:ascii="Times New Roman" w:hAnsi="Times New Roman" w:cs="Times New Roman"/>
              </w:rPr>
              <w:t>.877</w:t>
            </w:r>
          </w:p>
        </w:tc>
      </w:tr>
      <w:tr w:rsidR="00881FCC" w:rsidRPr="00F3373E" w14:paraId="64F5545D" w14:textId="77777777" w:rsidTr="00F3373E">
        <w:trPr>
          <w:trHeight w:val="297"/>
        </w:trPr>
        <w:tc>
          <w:tcPr>
            <w:tcW w:w="2308" w:type="dxa"/>
          </w:tcPr>
          <w:p w14:paraId="33BE1224" w14:textId="77777777" w:rsidR="00881FCC" w:rsidRPr="00F3373E" w:rsidRDefault="00881FCC" w:rsidP="00881FCC">
            <w:pPr>
              <w:jc w:val="both"/>
              <w:rPr>
                <w:rFonts w:ascii="Times New Roman" w:hAnsi="Times New Roman" w:cs="Times New Roman"/>
              </w:rPr>
            </w:pPr>
            <w:r w:rsidRPr="00F3373E">
              <w:rPr>
                <w:rFonts w:ascii="Times New Roman" w:hAnsi="Times New Roman" w:cs="Times New Roman"/>
              </w:rPr>
              <w:t>Grup içi</w:t>
            </w:r>
          </w:p>
        </w:tc>
        <w:tc>
          <w:tcPr>
            <w:tcW w:w="1731" w:type="dxa"/>
            <w:vAlign w:val="center"/>
          </w:tcPr>
          <w:p w14:paraId="1DCAAEC5" w14:textId="00D650F3" w:rsidR="00881FCC" w:rsidRPr="00F3373E" w:rsidRDefault="00881FCC" w:rsidP="00881FCC">
            <w:pPr>
              <w:jc w:val="both"/>
              <w:rPr>
                <w:rFonts w:ascii="Times New Roman" w:hAnsi="Times New Roman" w:cs="Times New Roman"/>
              </w:rPr>
            </w:pPr>
            <w:r w:rsidRPr="00F3373E">
              <w:rPr>
                <w:rFonts w:ascii="Times New Roman" w:hAnsi="Times New Roman" w:cs="Times New Roman"/>
                <w:color w:val="000000"/>
                <w:kern w:val="0"/>
              </w:rPr>
              <w:t>32.947</w:t>
            </w:r>
          </w:p>
        </w:tc>
        <w:tc>
          <w:tcPr>
            <w:tcW w:w="1346" w:type="dxa"/>
            <w:vAlign w:val="center"/>
          </w:tcPr>
          <w:p w14:paraId="039F7E2F" w14:textId="13B71D81" w:rsidR="00881FCC" w:rsidRPr="00F3373E" w:rsidRDefault="00881FCC" w:rsidP="00881FCC">
            <w:pPr>
              <w:jc w:val="both"/>
              <w:rPr>
                <w:rFonts w:ascii="Times New Roman" w:hAnsi="Times New Roman" w:cs="Times New Roman"/>
              </w:rPr>
            </w:pPr>
            <w:r w:rsidRPr="00F3373E">
              <w:rPr>
                <w:rFonts w:ascii="Times New Roman" w:hAnsi="Times New Roman" w:cs="Times New Roman"/>
                <w:color w:val="000000"/>
                <w:kern w:val="0"/>
              </w:rPr>
              <w:t>124</w:t>
            </w:r>
          </w:p>
        </w:tc>
        <w:tc>
          <w:tcPr>
            <w:tcW w:w="1346" w:type="dxa"/>
            <w:vAlign w:val="center"/>
          </w:tcPr>
          <w:p w14:paraId="18B8708C" w14:textId="7C054489" w:rsidR="00881FCC" w:rsidRPr="00F3373E" w:rsidRDefault="00881FCC" w:rsidP="00881FCC">
            <w:pPr>
              <w:jc w:val="both"/>
              <w:rPr>
                <w:rFonts w:ascii="Times New Roman" w:hAnsi="Times New Roman" w:cs="Times New Roman"/>
              </w:rPr>
            </w:pPr>
            <w:r w:rsidRPr="00F3373E">
              <w:rPr>
                <w:rFonts w:ascii="Times New Roman" w:hAnsi="Times New Roman" w:cs="Times New Roman"/>
                <w:color w:val="000000"/>
                <w:kern w:val="0"/>
              </w:rPr>
              <w:t>.266</w:t>
            </w:r>
          </w:p>
        </w:tc>
        <w:tc>
          <w:tcPr>
            <w:tcW w:w="1155" w:type="dxa"/>
          </w:tcPr>
          <w:p w14:paraId="76C2696C" w14:textId="77777777" w:rsidR="00881FCC" w:rsidRPr="00F3373E" w:rsidRDefault="00881FCC" w:rsidP="00881FCC">
            <w:pPr>
              <w:jc w:val="both"/>
              <w:rPr>
                <w:rFonts w:ascii="Times New Roman" w:hAnsi="Times New Roman" w:cs="Times New Roman"/>
              </w:rPr>
            </w:pPr>
          </w:p>
        </w:tc>
        <w:tc>
          <w:tcPr>
            <w:tcW w:w="1161" w:type="dxa"/>
          </w:tcPr>
          <w:p w14:paraId="1B5347C7" w14:textId="77777777" w:rsidR="00881FCC" w:rsidRPr="00F3373E" w:rsidRDefault="00881FCC" w:rsidP="00881FCC">
            <w:pPr>
              <w:jc w:val="both"/>
              <w:rPr>
                <w:rFonts w:ascii="Times New Roman" w:hAnsi="Times New Roman" w:cs="Times New Roman"/>
              </w:rPr>
            </w:pPr>
          </w:p>
        </w:tc>
      </w:tr>
      <w:tr w:rsidR="00881FCC" w:rsidRPr="00F3373E" w14:paraId="0D422FB4" w14:textId="77777777" w:rsidTr="00F3373E">
        <w:trPr>
          <w:trHeight w:val="297"/>
        </w:trPr>
        <w:tc>
          <w:tcPr>
            <w:tcW w:w="2308" w:type="dxa"/>
          </w:tcPr>
          <w:p w14:paraId="32B26108" w14:textId="77777777" w:rsidR="00881FCC" w:rsidRPr="00F3373E" w:rsidRDefault="00881FCC" w:rsidP="00881FCC">
            <w:pPr>
              <w:jc w:val="both"/>
              <w:rPr>
                <w:rFonts w:ascii="Times New Roman" w:hAnsi="Times New Roman" w:cs="Times New Roman"/>
              </w:rPr>
            </w:pPr>
            <w:r w:rsidRPr="00F3373E">
              <w:rPr>
                <w:rFonts w:ascii="Times New Roman" w:hAnsi="Times New Roman" w:cs="Times New Roman"/>
              </w:rPr>
              <w:t>Toplam</w:t>
            </w:r>
          </w:p>
        </w:tc>
        <w:tc>
          <w:tcPr>
            <w:tcW w:w="1731" w:type="dxa"/>
            <w:vAlign w:val="center"/>
          </w:tcPr>
          <w:p w14:paraId="0041434E" w14:textId="572E3C16" w:rsidR="00881FCC" w:rsidRPr="00F3373E" w:rsidRDefault="00881FCC" w:rsidP="00881FCC">
            <w:pPr>
              <w:jc w:val="both"/>
              <w:rPr>
                <w:rFonts w:ascii="Times New Roman" w:hAnsi="Times New Roman" w:cs="Times New Roman"/>
              </w:rPr>
            </w:pPr>
            <w:r w:rsidRPr="00F3373E">
              <w:rPr>
                <w:rFonts w:ascii="Times New Roman" w:hAnsi="Times New Roman" w:cs="Times New Roman"/>
                <w:color w:val="000000"/>
                <w:kern w:val="0"/>
              </w:rPr>
              <w:t>33.017</w:t>
            </w:r>
          </w:p>
        </w:tc>
        <w:tc>
          <w:tcPr>
            <w:tcW w:w="1346" w:type="dxa"/>
            <w:vAlign w:val="center"/>
          </w:tcPr>
          <w:p w14:paraId="62BFC12E" w14:textId="08A7DF6A" w:rsidR="00881FCC" w:rsidRPr="00F3373E" w:rsidRDefault="00881FCC" w:rsidP="00881FCC">
            <w:pPr>
              <w:jc w:val="both"/>
              <w:rPr>
                <w:rFonts w:ascii="Times New Roman" w:hAnsi="Times New Roman" w:cs="Times New Roman"/>
              </w:rPr>
            </w:pPr>
            <w:r w:rsidRPr="00F3373E">
              <w:rPr>
                <w:rFonts w:ascii="Times New Roman" w:hAnsi="Times New Roman" w:cs="Times New Roman"/>
                <w:color w:val="000000"/>
                <w:kern w:val="0"/>
              </w:rPr>
              <w:t>126</w:t>
            </w:r>
          </w:p>
        </w:tc>
        <w:tc>
          <w:tcPr>
            <w:tcW w:w="1346" w:type="dxa"/>
          </w:tcPr>
          <w:p w14:paraId="7162E43E" w14:textId="77777777" w:rsidR="00881FCC" w:rsidRPr="00F3373E" w:rsidRDefault="00881FCC" w:rsidP="00881FCC">
            <w:pPr>
              <w:jc w:val="both"/>
              <w:rPr>
                <w:rFonts w:ascii="Times New Roman" w:hAnsi="Times New Roman" w:cs="Times New Roman"/>
              </w:rPr>
            </w:pPr>
          </w:p>
        </w:tc>
        <w:tc>
          <w:tcPr>
            <w:tcW w:w="1155" w:type="dxa"/>
          </w:tcPr>
          <w:p w14:paraId="79DB0147" w14:textId="77777777" w:rsidR="00881FCC" w:rsidRPr="00F3373E" w:rsidRDefault="00881FCC" w:rsidP="00881FCC">
            <w:pPr>
              <w:jc w:val="both"/>
              <w:rPr>
                <w:rFonts w:ascii="Times New Roman" w:hAnsi="Times New Roman" w:cs="Times New Roman"/>
              </w:rPr>
            </w:pPr>
          </w:p>
        </w:tc>
        <w:tc>
          <w:tcPr>
            <w:tcW w:w="1161" w:type="dxa"/>
          </w:tcPr>
          <w:p w14:paraId="61CCEA37" w14:textId="77777777" w:rsidR="00881FCC" w:rsidRPr="00F3373E" w:rsidRDefault="00881FCC" w:rsidP="00881FCC">
            <w:pPr>
              <w:jc w:val="both"/>
              <w:rPr>
                <w:rFonts w:ascii="Times New Roman" w:hAnsi="Times New Roman" w:cs="Times New Roman"/>
              </w:rPr>
            </w:pPr>
          </w:p>
        </w:tc>
      </w:tr>
    </w:tbl>
    <w:p w14:paraId="4982235B" w14:textId="77777777" w:rsidR="00522844" w:rsidRPr="00F3373E" w:rsidRDefault="00522844" w:rsidP="00AB30B2">
      <w:pPr>
        <w:autoSpaceDE w:val="0"/>
        <w:autoSpaceDN w:val="0"/>
        <w:adjustRightInd w:val="0"/>
        <w:jc w:val="both"/>
        <w:rPr>
          <w:rFonts w:ascii="Times New Roman" w:hAnsi="Times New Roman" w:cs="Times New Roman"/>
        </w:rPr>
      </w:pPr>
    </w:p>
    <w:p w14:paraId="7D680BF8" w14:textId="746F9C0F" w:rsidR="00881FCC" w:rsidRPr="00F3373E" w:rsidRDefault="00881FCC"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Öğretmenlerin mezun oldukları bölümlerin bilgi okuryazarlıkları açısından bir fark oluşturup oluşturmadığına dair farklılıklar için tek yönlü ANAVO analizi yapılmıştır. </w:t>
      </w:r>
      <w:r w:rsidR="00F94D61" w:rsidRPr="00F3373E">
        <w:rPr>
          <w:rFonts w:ascii="Times New Roman" w:hAnsi="Times New Roman" w:cs="Times New Roman"/>
        </w:rPr>
        <w:t>Yapılan analizlerde öğretmenlerin mezun oldukları bölümlerin bilgi okuryazarlıkları açısından anlamlı bir farklılık oluşturmadığı tespit edilmiştir (</w:t>
      </w:r>
      <w:proofErr w:type="gramStart"/>
      <w:r w:rsidR="00F94D61" w:rsidRPr="00F3373E">
        <w:rPr>
          <w:rFonts w:ascii="Times New Roman" w:hAnsi="Times New Roman" w:cs="Times New Roman"/>
        </w:rPr>
        <w:t>F</w:t>
      </w:r>
      <w:r w:rsidR="00F94D61" w:rsidRPr="00F3373E">
        <w:rPr>
          <w:rFonts w:ascii="Times New Roman" w:hAnsi="Times New Roman" w:cs="Times New Roman"/>
          <w:vertAlign w:val="subscript"/>
        </w:rPr>
        <w:t>(</w:t>
      </w:r>
      <w:proofErr w:type="gramEnd"/>
      <w:r w:rsidR="00F94D61" w:rsidRPr="00F3373E">
        <w:rPr>
          <w:rFonts w:ascii="Times New Roman" w:hAnsi="Times New Roman" w:cs="Times New Roman"/>
          <w:vertAlign w:val="subscript"/>
        </w:rPr>
        <w:t>2,124)</w:t>
      </w:r>
      <w:r w:rsidR="00F94D61" w:rsidRPr="00F3373E">
        <w:rPr>
          <w:rFonts w:ascii="Times New Roman" w:hAnsi="Times New Roman" w:cs="Times New Roman"/>
        </w:rPr>
        <w:t>=.132). Türkçe öğretmenliğinden (Ort.=4.</w:t>
      </w:r>
      <w:r w:rsidR="00206F89" w:rsidRPr="00F3373E">
        <w:rPr>
          <w:rFonts w:ascii="Times New Roman" w:hAnsi="Times New Roman" w:cs="Times New Roman"/>
        </w:rPr>
        <w:t>22</w:t>
      </w:r>
      <w:r w:rsidR="00F94D61" w:rsidRPr="00F3373E">
        <w:rPr>
          <w:rFonts w:ascii="Times New Roman" w:hAnsi="Times New Roman" w:cs="Times New Roman"/>
          <w:u w:val="single"/>
        </w:rPr>
        <w:t>+</w:t>
      </w:r>
      <w:r w:rsidR="00F94D61" w:rsidRPr="00F3373E">
        <w:rPr>
          <w:rFonts w:ascii="Times New Roman" w:hAnsi="Times New Roman" w:cs="Times New Roman"/>
        </w:rPr>
        <w:t xml:space="preserve">.53), Türk </w:t>
      </w:r>
      <w:r w:rsidR="00206F89" w:rsidRPr="00F3373E">
        <w:rPr>
          <w:rFonts w:ascii="Times New Roman" w:hAnsi="Times New Roman" w:cs="Times New Roman"/>
        </w:rPr>
        <w:t>d</w:t>
      </w:r>
      <w:r w:rsidR="00F94D61" w:rsidRPr="00F3373E">
        <w:rPr>
          <w:rFonts w:ascii="Times New Roman" w:hAnsi="Times New Roman" w:cs="Times New Roman"/>
        </w:rPr>
        <w:t xml:space="preserve">ili ve </w:t>
      </w:r>
      <w:r w:rsidR="00206F89" w:rsidRPr="00F3373E">
        <w:rPr>
          <w:rFonts w:ascii="Times New Roman" w:hAnsi="Times New Roman" w:cs="Times New Roman"/>
        </w:rPr>
        <w:t>e</w:t>
      </w:r>
      <w:r w:rsidR="00F94D61" w:rsidRPr="00F3373E">
        <w:rPr>
          <w:rFonts w:ascii="Times New Roman" w:hAnsi="Times New Roman" w:cs="Times New Roman"/>
        </w:rPr>
        <w:t xml:space="preserve">debiyatı </w:t>
      </w:r>
      <w:r w:rsidR="00206F89" w:rsidRPr="00F3373E">
        <w:rPr>
          <w:rFonts w:ascii="Times New Roman" w:hAnsi="Times New Roman" w:cs="Times New Roman"/>
        </w:rPr>
        <w:t>(Ort.=4.23</w:t>
      </w:r>
      <w:r w:rsidR="00206F89" w:rsidRPr="00F3373E">
        <w:rPr>
          <w:rFonts w:ascii="Times New Roman" w:hAnsi="Times New Roman" w:cs="Times New Roman"/>
          <w:u w:val="single"/>
        </w:rPr>
        <w:t>+</w:t>
      </w:r>
      <w:r w:rsidR="00206F89" w:rsidRPr="00F3373E">
        <w:rPr>
          <w:rFonts w:ascii="Times New Roman" w:hAnsi="Times New Roman" w:cs="Times New Roman"/>
        </w:rPr>
        <w:t xml:space="preserve">.5) </w:t>
      </w:r>
      <w:r w:rsidR="00F94D61" w:rsidRPr="00F3373E">
        <w:rPr>
          <w:rFonts w:ascii="Times New Roman" w:hAnsi="Times New Roman" w:cs="Times New Roman"/>
        </w:rPr>
        <w:t>ve sınıf öğretmenliği</w:t>
      </w:r>
      <w:r w:rsidR="00206F89" w:rsidRPr="00F3373E">
        <w:rPr>
          <w:rFonts w:ascii="Times New Roman" w:hAnsi="Times New Roman" w:cs="Times New Roman"/>
        </w:rPr>
        <w:t xml:space="preserve"> (Ort.=4.29</w:t>
      </w:r>
      <w:r w:rsidR="00206F89" w:rsidRPr="00F3373E">
        <w:rPr>
          <w:rFonts w:ascii="Times New Roman" w:hAnsi="Times New Roman" w:cs="Times New Roman"/>
          <w:u w:val="single"/>
        </w:rPr>
        <w:t>+</w:t>
      </w:r>
      <w:r w:rsidR="00206F89" w:rsidRPr="00F3373E">
        <w:rPr>
          <w:rFonts w:ascii="Times New Roman" w:hAnsi="Times New Roman" w:cs="Times New Roman"/>
        </w:rPr>
        <w:t>.49)</w:t>
      </w:r>
      <w:r w:rsidR="00F94D61" w:rsidRPr="00F3373E">
        <w:rPr>
          <w:rFonts w:ascii="Times New Roman" w:hAnsi="Times New Roman" w:cs="Times New Roman"/>
        </w:rPr>
        <w:t xml:space="preserve"> gibi diğer bölümlerden mezun olan öğretmenlerin bilgi okuryazarlık düzeylerinin birbirine oldukça yakın olduğu belirlenmiştir. </w:t>
      </w:r>
    </w:p>
    <w:p w14:paraId="532D358B" w14:textId="606F445A" w:rsidR="006211CE" w:rsidRPr="00F3373E" w:rsidRDefault="006211CE"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Türkçe öğretmenlerinin bilgi okuryazarlık düzeylerinin meslekteki görev yıllarına göre anlamlı bir fark oluşturup oluşturmadığına dair bulgular Tablo 6’da sunulmuştur. </w:t>
      </w:r>
    </w:p>
    <w:p w14:paraId="4FA09112" w14:textId="5A721594" w:rsidR="006211CE" w:rsidRPr="00F3373E" w:rsidRDefault="006211CE" w:rsidP="006211CE">
      <w:pPr>
        <w:jc w:val="both"/>
        <w:rPr>
          <w:rFonts w:ascii="Times New Roman" w:hAnsi="Times New Roman" w:cs="Times New Roman"/>
        </w:rPr>
      </w:pPr>
      <w:r w:rsidRPr="00F3373E">
        <w:rPr>
          <w:rFonts w:ascii="Times New Roman" w:hAnsi="Times New Roman" w:cs="Times New Roman"/>
          <w:b/>
          <w:bCs/>
        </w:rPr>
        <w:t xml:space="preserve">Tablo </w:t>
      </w:r>
      <w:r w:rsidR="005A204B" w:rsidRPr="00F3373E">
        <w:rPr>
          <w:rFonts w:ascii="Times New Roman" w:hAnsi="Times New Roman" w:cs="Times New Roman"/>
          <w:b/>
          <w:bCs/>
        </w:rPr>
        <w:t>6</w:t>
      </w:r>
      <w:r w:rsidRPr="00F3373E">
        <w:rPr>
          <w:rFonts w:ascii="Times New Roman" w:hAnsi="Times New Roman" w:cs="Times New Roman"/>
          <w:b/>
          <w:bCs/>
        </w:rPr>
        <w:t>.</w:t>
      </w:r>
      <w:r w:rsidRPr="00F3373E">
        <w:rPr>
          <w:rFonts w:ascii="Times New Roman" w:hAnsi="Times New Roman" w:cs="Times New Roman"/>
        </w:rPr>
        <w:t xml:space="preserve"> Öğretmenlerin Bilgi Okuryazarlıklarının Meslekteki Görev Yıllarına Dayalı Farklılıkları</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85"/>
        <w:gridCol w:w="1715"/>
        <w:gridCol w:w="1332"/>
        <w:gridCol w:w="1333"/>
        <w:gridCol w:w="1146"/>
        <w:gridCol w:w="1151"/>
      </w:tblGrid>
      <w:tr w:rsidR="006211CE" w:rsidRPr="00F3373E" w14:paraId="499EE0E4" w14:textId="77777777" w:rsidTr="00F3373E">
        <w:trPr>
          <w:trHeight w:val="297"/>
        </w:trPr>
        <w:tc>
          <w:tcPr>
            <w:tcW w:w="2308" w:type="dxa"/>
          </w:tcPr>
          <w:p w14:paraId="676625FF" w14:textId="77777777" w:rsidR="006211CE" w:rsidRPr="00F3373E" w:rsidRDefault="006211CE" w:rsidP="00155188">
            <w:pPr>
              <w:jc w:val="both"/>
              <w:rPr>
                <w:rFonts w:ascii="Times New Roman" w:hAnsi="Times New Roman" w:cs="Times New Roman"/>
                <w:b/>
                <w:bCs/>
              </w:rPr>
            </w:pPr>
            <w:r w:rsidRPr="00F3373E">
              <w:rPr>
                <w:rFonts w:ascii="Times New Roman" w:hAnsi="Times New Roman" w:cs="Times New Roman"/>
                <w:b/>
                <w:bCs/>
              </w:rPr>
              <w:t>Faktör</w:t>
            </w:r>
          </w:p>
        </w:tc>
        <w:tc>
          <w:tcPr>
            <w:tcW w:w="1731" w:type="dxa"/>
          </w:tcPr>
          <w:p w14:paraId="54CCA72A" w14:textId="77777777" w:rsidR="006211CE" w:rsidRPr="00F3373E" w:rsidRDefault="006211CE" w:rsidP="00155188">
            <w:pPr>
              <w:jc w:val="both"/>
              <w:rPr>
                <w:rFonts w:ascii="Times New Roman" w:hAnsi="Times New Roman" w:cs="Times New Roman"/>
                <w:b/>
                <w:bCs/>
              </w:rPr>
            </w:pPr>
            <w:r w:rsidRPr="00F3373E">
              <w:rPr>
                <w:rFonts w:ascii="Times New Roman" w:hAnsi="Times New Roman" w:cs="Times New Roman"/>
                <w:b/>
                <w:bCs/>
              </w:rPr>
              <w:t>KT</w:t>
            </w:r>
          </w:p>
        </w:tc>
        <w:tc>
          <w:tcPr>
            <w:tcW w:w="1346" w:type="dxa"/>
          </w:tcPr>
          <w:p w14:paraId="4A35D5F1" w14:textId="77777777" w:rsidR="006211CE" w:rsidRPr="00F3373E" w:rsidRDefault="006211CE" w:rsidP="00155188">
            <w:pPr>
              <w:jc w:val="both"/>
              <w:rPr>
                <w:rFonts w:ascii="Times New Roman" w:hAnsi="Times New Roman" w:cs="Times New Roman"/>
                <w:b/>
                <w:bCs/>
              </w:rPr>
            </w:pPr>
            <w:proofErr w:type="spellStart"/>
            <w:proofErr w:type="gramStart"/>
            <w:r w:rsidRPr="00F3373E">
              <w:rPr>
                <w:rFonts w:ascii="Times New Roman" w:hAnsi="Times New Roman" w:cs="Times New Roman"/>
                <w:b/>
                <w:bCs/>
              </w:rPr>
              <w:t>sd</w:t>
            </w:r>
            <w:proofErr w:type="spellEnd"/>
            <w:proofErr w:type="gramEnd"/>
          </w:p>
        </w:tc>
        <w:tc>
          <w:tcPr>
            <w:tcW w:w="1346" w:type="dxa"/>
          </w:tcPr>
          <w:p w14:paraId="0E5D56AB" w14:textId="77777777" w:rsidR="006211CE" w:rsidRPr="00F3373E" w:rsidRDefault="006211CE" w:rsidP="00155188">
            <w:pPr>
              <w:jc w:val="both"/>
              <w:rPr>
                <w:rFonts w:ascii="Times New Roman" w:hAnsi="Times New Roman" w:cs="Times New Roman"/>
                <w:b/>
                <w:bCs/>
              </w:rPr>
            </w:pPr>
            <w:r w:rsidRPr="00F3373E">
              <w:rPr>
                <w:rFonts w:ascii="Times New Roman" w:hAnsi="Times New Roman" w:cs="Times New Roman"/>
                <w:b/>
                <w:bCs/>
              </w:rPr>
              <w:t>KO</w:t>
            </w:r>
          </w:p>
        </w:tc>
        <w:tc>
          <w:tcPr>
            <w:tcW w:w="1155" w:type="dxa"/>
          </w:tcPr>
          <w:p w14:paraId="2DD2A8FA" w14:textId="77777777" w:rsidR="006211CE" w:rsidRPr="00F3373E" w:rsidRDefault="006211CE" w:rsidP="00155188">
            <w:pPr>
              <w:jc w:val="both"/>
              <w:rPr>
                <w:rFonts w:ascii="Times New Roman" w:hAnsi="Times New Roman" w:cs="Times New Roman"/>
                <w:b/>
                <w:bCs/>
              </w:rPr>
            </w:pPr>
            <w:r w:rsidRPr="00F3373E">
              <w:rPr>
                <w:rFonts w:ascii="Times New Roman" w:hAnsi="Times New Roman" w:cs="Times New Roman"/>
                <w:b/>
                <w:bCs/>
              </w:rPr>
              <w:t>F</w:t>
            </w:r>
          </w:p>
        </w:tc>
        <w:tc>
          <w:tcPr>
            <w:tcW w:w="1161" w:type="dxa"/>
          </w:tcPr>
          <w:p w14:paraId="05A943E8" w14:textId="77777777" w:rsidR="006211CE" w:rsidRPr="00F3373E" w:rsidRDefault="006211CE" w:rsidP="00155188">
            <w:pPr>
              <w:jc w:val="both"/>
              <w:rPr>
                <w:rFonts w:ascii="Times New Roman" w:hAnsi="Times New Roman" w:cs="Times New Roman"/>
                <w:b/>
                <w:bCs/>
              </w:rPr>
            </w:pPr>
            <w:proofErr w:type="gramStart"/>
            <w:r w:rsidRPr="00F3373E">
              <w:rPr>
                <w:rFonts w:ascii="Times New Roman" w:hAnsi="Times New Roman" w:cs="Times New Roman"/>
                <w:b/>
                <w:bCs/>
              </w:rPr>
              <w:t>p</w:t>
            </w:r>
            <w:proofErr w:type="gramEnd"/>
          </w:p>
        </w:tc>
      </w:tr>
      <w:tr w:rsidR="006211CE" w:rsidRPr="00F3373E" w14:paraId="30C423DD" w14:textId="77777777" w:rsidTr="00F3373E">
        <w:trPr>
          <w:trHeight w:val="297"/>
        </w:trPr>
        <w:tc>
          <w:tcPr>
            <w:tcW w:w="2308" w:type="dxa"/>
          </w:tcPr>
          <w:p w14:paraId="6F265AD9" w14:textId="77777777" w:rsidR="006211CE" w:rsidRPr="00F3373E" w:rsidRDefault="006211CE" w:rsidP="006211CE">
            <w:pPr>
              <w:jc w:val="both"/>
              <w:rPr>
                <w:rFonts w:ascii="Times New Roman" w:hAnsi="Times New Roman" w:cs="Times New Roman"/>
              </w:rPr>
            </w:pPr>
            <w:r w:rsidRPr="00F3373E">
              <w:rPr>
                <w:rFonts w:ascii="Times New Roman" w:hAnsi="Times New Roman" w:cs="Times New Roman"/>
              </w:rPr>
              <w:t>Gruplar arası</w:t>
            </w:r>
          </w:p>
        </w:tc>
        <w:tc>
          <w:tcPr>
            <w:tcW w:w="1731" w:type="dxa"/>
            <w:vAlign w:val="center"/>
          </w:tcPr>
          <w:p w14:paraId="2D7836BC" w14:textId="35701203"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,043</w:t>
            </w:r>
          </w:p>
        </w:tc>
        <w:tc>
          <w:tcPr>
            <w:tcW w:w="1346" w:type="dxa"/>
            <w:vAlign w:val="center"/>
          </w:tcPr>
          <w:p w14:paraId="77D8A688" w14:textId="276FDDD3"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2</w:t>
            </w:r>
          </w:p>
        </w:tc>
        <w:tc>
          <w:tcPr>
            <w:tcW w:w="1346" w:type="dxa"/>
            <w:vAlign w:val="center"/>
          </w:tcPr>
          <w:p w14:paraId="4D79A03F" w14:textId="099DAE3D"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,022</w:t>
            </w:r>
          </w:p>
        </w:tc>
        <w:tc>
          <w:tcPr>
            <w:tcW w:w="1155" w:type="dxa"/>
            <w:vAlign w:val="center"/>
          </w:tcPr>
          <w:p w14:paraId="4E058001" w14:textId="013211B0"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,081</w:t>
            </w:r>
          </w:p>
        </w:tc>
        <w:tc>
          <w:tcPr>
            <w:tcW w:w="1161" w:type="dxa"/>
            <w:vAlign w:val="center"/>
          </w:tcPr>
          <w:p w14:paraId="440C8E84" w14:textId="78DD30E6"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,922</w:t>
            </w:r>
          </w:p>
        </w:tc>
      </w:tr>
      <w:tr w:rsidR="006211CE" w:rsidRPr="00F3373E" w14:paraId="5B63E015" w14:textId="77777777" w:rsidTr="00F3373E">
        <w:trPr>
          <w:trHeight w:val="297"/>
        </w:trPr>
        <w:tc>
          <w:tcPr>
            <w:tcW w:w="2308" w:type="dxa"/>
          </w:tcPr>
          <w:p w14:paraId="6FA09AD1" w14:textId="77777777" w:rsidR="006211CE" w:rsidRPr="00F3373E" w:rsidRDefault="006211CE" w:rsidP="006211CE">
            <w:pPr>
              <w:jc w:val="both"/>
              <w:rPr>
                <w:rFonts w:ascii="Times New Roman" w:hAnsi="Times New Roman" w:cs="Times New Roman"/>
              </w:rPr>
            </w:pPr>
            <w:r w:rsidRPr="00F3373E">
              <w:rPr>
                <w:rFonts w:ascii="Times New Roman" w:hAnsi="Times New Roman" w:cs="Times New Roman"/>
              </w:rPr>
              <w:t>Grup içi</w:t>
            </w:r>
          </w:p>
        </w:tc>
        <w:tc>
          <w:tcPr>
            <w:tcW w:w="1731" w:type="dxa"/>
            <w:vAlign w:val="center"/>
          </w:tcPr>
          <w:p w14:paraId="7F603357" w14:textId="58A9EEF3"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32,974</w:t>
            </w:r>
          </w:p>
        </w:tc>
        <w:tc>
          <w:tcPr>
            <w:tcW w:w="1346" w:type="dxa"/>
            <w:vAlign w:val="center"/>
          </w:tcPr>
          <w:p w14:paraId="289E94B5" w14:textId="0A40CE5A"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124</w:t>
            </w:r>
          </w:p>
        </w:tc>
        <w:tc>
          <w:tcPr>
            <w:tcW w:w="1346" w:type="dxa"/>
            <w:vAlign w:val="center"/>
          </w:tcPr>
          <w:p w14:paraId="66BBA038" w14:textId="7338FFA6"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,266</w:t>
            </w:r>
          </w:p>
        </w:tc>
        <w:tc>
          <w:tcPr>
            <w:tcW w:w="1155" w:type="dxa"/>
            <w:vAlign w:val="center"/>
          </w:tcPr>
          <w:p w14:paraId="46FE7496" w14:textId="77777777" w:rsidR="006211CE" w:rsidRPr="00F3373E" w:rsidRDefault="006211CE" w:rsidP="006211CE">
            <w:pPr>
              <w:jc w:val="both"/>
              <w:rPr>
                <w:rFonts w:ascii="Times New Roman" w:hAnsi="Times New Roman" w:cs="Times New Roman"/>
              </w:rPr>
            </w:pPr>
          </w:p>
        </w:tc>
        <w:tc>
          <w:tcPr>
            <w:tcW w:w="1161" w:type="dxa"/>
            <w:vAlign w:val="center"/>
          </w:tcPr>
          <w:p w14:paraId="2ACB7C14" w14:textId="77777777" w:rsidR="006211CE" w:rsidRPr="00F3373E" w:rsidRDefault="006211CE" w:rsidP="006211CE">
            <w:pPr>
              <w:jc w:val="both"/>
              <w:rPr>
                <w:rFonts w:ascii="Times New Roman" w:hAnsi="Times New Roman" w:cs="Times New Roman"/>
              </w:rPr>
            </w:pPr>
          </w:p>
        </w:tc>
      </w:tr>
      <w:tr w:rsidR="006211CE" w:rsidRPr="00F3373E" w14:paraId="6B875C0C" w14:textId="77777777" w:rsidTr="00F3373E">
        <w:trPr>
          <w:trHeight w:val="297"/>
        </w:trPr>
        <w:tc>
          <w:tcPr>
            <w:tcW w:w="2308" w:type="dxa"/>
          </w:tcPr>
          <w:p w14:paraId="21987726" w14:textId="77777777" w:rsidR="006211CE" w:rsidRPr="00F3373E" w:rsidRDefault="006211CE" w:rsidP="006211CE">
            <w:pPr>
              <w:jc w:val="both"/>
              <w:rPr>
                <w:rFonts w:ascii="Times New Roman" w:hAnsi="Times New Roman" w:cs="Times New Roman"/>
              </w:rPr>
            </w:pPr>
            <w:r w:rsidRPr="00F3373E">
              <w:rPr>
                <w:rFonts w:ascii="Times New Roman" w:hAnsi="Times New Roman" w:cs="Times New Roman"/>
              </w:rPr>
              <w:t>Toplam</w:t>
            </w:r>
          </w:p>
        </w:tc>
        <w:tc>
          <w:tcPr>
            <w:tcW w:w="1731" w:type="dxa"/>
            <w:vAlign w:val="center"/>
          </w:tcPr>
          <w:p w14:paraId="711FA765" w14:textId="6CB482E8"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33,017</w:t>
            </w:r>
          </w:p>
        </w:tc>
        <w:tc>
          <w:tcPr>
            <w:tcW w:w="1346" w:type="dxa"/>
            <w:vAlign w:val="center"/>
          </w:tcPr>
          <w:p w14:paraId="6665CF8A" w14:textId="640EE502" w:rsidR="006211CE" w:rsidRPr="00F3373E" w:rsidRDefault="006211CE" w:rsidP="006211CE">
            <w:pPr>
              <w:jc w:val="both"/>
              <w:rPr>
                <w:rFonts w:ascii="Times New Roman" w:hAnsi="Times New Roman" w:cs="Times New Roman"/>
              </w:rPr>
            </w:pPr>
            <w:r w:rsidRPr="00F3373E">
              <w:rPr>
                <w:rFonts w:ascii="Times New Roman" w:hAnsi="Times New Roman" w:cs="Times New Roman"/>
                <w:color w:val="000000"/>
                <w:kern w:val="0"/>
              </w:rPr>
              <w:t>126</w:t>
            </w:r>
          </w:p>
        </w:tc>
        <w:tc>
          <w:tcPr>
            <w:tcW w:w="1346" w:type="dxa"/>
            <w:vAlign w:val="center"/>
          </w:tcPr>
          <w:p w14:paraId="6AD7D917" w14:textId="77777777" w:rsidR="006211CE" w:rsidRPr="00F3373E" w:rsidRDefault="006211CE" w:rsidP="006211CE">
            <w:pPr>
              <w:jc w:val="both"/>
              <w:rPr>
                <w:rFonts w:ascii="Times New Roman" w:hAnsi="Times New Roman" w:cs="Times New Roman"/>
              </w:rPr>
            </w:pPr>
          </w:p>
        </w:tc>
        <w:tc>
          <w:tcPr>
            <w:tcW w:w="1155" w:type="dxa"/>
            <w:vAlign w:val="center"/>
          </w:tcPr>
          <w:p w14:paraId="75B04023" w14:textId="77777777" w:rsidR="006211CE" w:rsidRPr="00F3373E" w:rsidRDefault="006211CE" w:rsidP="006211CE">
            <w:pPr>
              <w:jc w:val="both"/>
              <w:rPr>
                <w:rFonts w:ascii="Times New Roman" w:hAnsi="Times New Roman" w:cs="Times New Roman"/>
              </w:rPr>
            </w:pPr>
          </w:p>
        </w:tc>
        <w:tc>
          <w:tcPr>
            <w:tcW w:w="1161" w:type="dxa"/>
            <w:vAlign w:val="center"/>
          </w:tcPr>
          <w:p w14:paraId="0599776E" w14:textId="77777777" w:rsidR="006211CE" w:rsidRPr="00F3373E" w:rsidRDefault="006211CE" w:rsidP="006211CE">
            <w:pPr>
              <w:jc w:val="both"/>
              <w:rPr>
                <w:rFonts w:ascii="Times New Roman" w:hAnsi="Times New Roman" w:cs="Times New Roman"/>
              </w:rPr>
            </w:pPr>
          </w:p>
        </w:tc>
      </w:tr>
    </w:tbl>
    <w:p w14:paraId="1FA06597" w14:textId="77777777" w:rsidR="006211CE" w:rsidRPr="00F3373E" w:rsidRDefault="006211CE" w:rsidP="006211CE">
      <w:pPr>
        <w:autoSpaceDE w:val="0"/>
        <w:autoSpaceDN w:val="0"/>
        <w:adjustRightInd w:val="0"/>
        <w:jc w:val="both"/>
        <w:rPr>
          <w:rFonts w:ascii="Times New Roman" w:hAnsi="Times New Roman" w:cs="Times New Roman"/>
        </w:rPr>
      </w:pPr>
    </w:p>
    <w:p w14:paraId="77B96E17" w14:textId="3EFBA4DB" w:rsidR="00881FCC" w:rsidRPr="00F3373E" w:rsidRDefault="006211CE" w:rsidP="00F3373E">
      <w:pPr>
        <w:autoSpaceDE w:val="0"/>
        <w:autoSpaceDN w:val="0"/>
        <w:adjustRightInd w:val="0"/>
        <w:spacing w:after="120" w:line="264" w:lineRule="auto"/>
        <w:ind w:firstLine="567"/>
        <w:jc w:val="both"/>
        <w:rPr>
          <w:rFonts w:ascii="Times New Roman" w:hAnsi="Times New Roman" w:cs="Times New Roman"/>
        </w:rPr>
      </w:pPr>
      <w:r w:rsidRPr="00F3373E">
        <w:rPr>
          <w:rFonts w:ascii="Times New Roman" w:hAnsi="Times New Roman" w:cs="Times New Roman"/>
        </w:rPr>
        <w:t>Türkçe öğretmenlerinin bilgi okuryazarlık düzeylerinde meslekteki görev yıllarının anlamlı farklılık oluşturup oluşturmadığını belirlemek amacıyla tek yönlü ANAVO yapılmıştır. Analizler öğretmenlerin meslekteki görev yıllarının bilgi okuryazarlık düzeyleri üzerinde anlamlı bir fark oluşturmadığını göstermiştir (</w:t>
      </w:r>
      <w:proofErr w:type="gramStart"/>
      <w:r w:rsidRPr="00F3373E">
        <w:rPr>
          <w:rFonts w:ascii="Times New Roman" w:hAnsi="Times New Roman" w:cs="Times New Roman"/>
        </w:rPr>
        <w:t>F</w:t>
      </w:r>
      <w:r w:rsidRPr="00F3373E">
        <w:rPr>
          <w:rFonts w:ascii="Times New Roman" w:hAnsi="Times New Roman" w:cs="Times New Roman"/>
          <w:vertAlign w:val="subscript"/>
        </w:rPr>
        <w:t>(</w:t>
      </w:r>
      <w:proofErr w:type="gramEnd"/>
      <w:r w:rsidRPr="00F3373E">
        <w:rPr>
          <w:rFonts w:ascii="Times New Roman" w:hAnsi="Times New Roman" w:cs="Times New Roman"/>
          <w:vertAlign w:val="subscript"/>
        </w:rPr>
        <w:t>2,124)</w:t>
      </w:r>
      <w:r w:rsidRPr="00F3373E">
        <w:rPr>
          <w:rFonts w:ascii="Times New Roman" w:hAnsi="Times New Roman" w:cs="Times New Roman"/>
        </w:rPr>
        <w:t xml:space="preserve">=.081). </w:t>
      </w:r>
      <w:r w:rsidR="005A204B" w:rsidRPr="00F3373E">
        <w:rPr>
          <w:rFonts w:ascii="Times New Roman" w:hAnsi="Times New Roman" w:cs="Times New Roman"/>
        </w:rPr>
        <w:t>Mesleklerinde 1-10 yıldır (Ort.=4.27</w:t>
      </w:r>
      <w:r w:rsidR="005A204B" w:rsidRPr="00F3373E">
        <w:rPr>
          <w:rFonts w:ascii="Times New Roman" w:hAnsi="Times New Roman" w:cs="Times New Roman"/>
          <w:u w:val="single"/>
        </w:rPr>
        <w:t>+</w:t>
      </w:r>
      <w:r w:rsidR="005A204B" w:rsidRPr="00F3373E">
        <w:rPr>
          <w:rFonts w:ascii="Times New Roman" w:hAnsi="Times New Roman" w:cs="Times New Roman"/>
        </w:rPr>
        <w:t>.48) görev yapan öğretmenler ile 11-20 yıl arası (Ort.=4.23</w:t>
      </w:r>
      <w:r w:rsidR="005A204B" w:rsidRPr="00F3373E">
        <w:rPr>
          <w:rFonts w:ascii="Times New Roman" w:hAnsi="Times New Roman" w:cs="Times New Roman"/>
          <w:u w:val="single"/>
        </w:rPr>
        <w:t>+</w:t>
      </w:r>
      <w:r w:rsidR="005A204B" w:rsidRPr="00F3373E">
        <w:rPr>
          <w:rFonts w:ascii="Times New Roman" w:hAnsi="Times New Roman" w:cs="Times New Roman"/>
        </w:rPr>
        <w:t>.56) ve 21 ve üzeri (Ort.=4.22</w:t>
      </w:r>
      <w:r w:rsidR="005A204B" w:rsidRPr="00F3373E">
        <w:rPr>
          <w:rFonts w:ascii="Times New Roman" w:hAnsi="Times New Roman" w:cs="Times New Roman"/>
          <w:u w:val="single"/>
        </w:rPr>
        <w:t>+</w:t>
      </w:r>
      <w:r w:rsidR="005A204B" w:rsidRPr="00F3373E">
        <w:rPr>
          <w:rFonts w:ascii="Times New Roman" w:hAnsi="Times New Roman" w:cs="Times New Roman"/>
        </w:rPr>
        <w:t xml:space="preserve">.43) görev yapan öğretmenlerin bilgi okuryazarlık düzeyleri oldukça yakın çıkmıştır. Yani meslekte yeni ya da uzun yıllardır görev yapıyor olmanın bilgi okuryazarlığı üzerinde herhangi bir rolü olmadığı görülmüştür. </w:t>
      </w:r>
    </w:p>
    <w:p w14:paraId="09D6C9E2" w14:textId="77777777" w:rsidR="006211CE" w:rsidRPr="00F3373E" w:rsidRDefault="006211CE" w:rsidP="006211CE">
      <w:pPr>
        <w:autoSpaceDE w:val="0"/>
        <w:autoSpaceDN w:val="0"/>
        <w:adjustRightInd w:val="0"/>
        <w:spacing w:after="0" w:line="240" w:lineRule="auto"/>
        <w:rPr>
          <w:rFonts w:ascii="Times New Roman" w:hAnsi="Times New Roman" w:cs="Times New Roman"/>
          <w:kern w:val="0"/>
        </w:rPr>
      </w:pPr>
    </w:p>
    <w:p w14:paraId="3B5CD907" w14:textId="4C038EF7" w:rsidR="00415297" w:rsidRPr="00F3373E" w:rsidRDefault="00415297" w:rsidP="00F3373E">
      <w:pPr>
        <w:jc w:val="center"/>
        <w:rPr>
          <w:rFonts w:ascii="Times New Roman" w:hAnsi="Times New Roman" w:cs="Times New Roman"/>
          <w:b/>
          <w:bCs/>
        </w:rPr>
      </w:pPr>
      <w:r w:rsidRPr="00F3373E">
        <w:rPr>
          <w:rFonts w:ascii="Times New Roman" w:hAnsi="Times New Roman" w:cs="Times New Roman"/>
          <w:b/>
          <w:bCs/>
        </w:rPr>
        <w:t>TARTIŞMA VE SONUÇLAR</w:t>
      </w:r>
    </w:p>
    <w:p w14:paraId="47CE2528" w14:textId="1B2D09B8" w:rsidR="00BB7DAA" w:rsidRPr="00F3373E" w:rsidRDefault="00BB7DAA"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Bu çalışmada Türkçe öğretmenlerinin bilgi okuryazarlık düzeylerine odaklanılmış ve bilgi okuryazarlıkları cinsiyet, öğrenim durumu, mezun olunan bölüm</w:t>
      </w:r>
      <w:r w:rsidR="004941D2" w:rsidRPr="00F3373E">
        <w:rPr>
          <w:rFonts w:ascii="Times New Roman" w:hAnsi="Times New Roman" w:cs="Times New Roman"/>
        </w:rPr>
        <w:t xml:space="preserve"> ve meslekteki görev yılı</w:t>
      </w:r>
      <w:r w:rsidRPr="00F3373E">
        <w:rPr>
          <w:rFonts w:ascii="Times New Roman" w:hAnsi="Times New Roman" w:cs="Times New Roman"/>
        </w:rPr>
        <w:t xml:space="preserve"> açısından incelenmiştir.</w:t>
      </w:r>
      <w:r w:rsidR="005A6098" w:rsidRPr="00F3373E">
        <w:rPr>
          <w:rFonts w:ascii="Times New Roman" w:hAnsi="Times New Roman" w:cs="Times New Roman"/>
        </w:rPr>
        <w:t xml:space="preserve"> </w:t>
      </w:r>
      <w:r w:rsidR="00145F6C" w:rsidRPr="00F3373E">
        <w:rPr>
          <w:rFonts w:ascii="Times New Roman" w:hAnsi="Times New Roman" w:cs="Times New Roman"/>
        </w:rPr>
        <w:t xml:space="preserve">Çalışmada elde edilen bulguya göre Türkçe öğretmenlerinin bilgi okuryazarlık düzeylerinin yüksek olduğu ortaya çıkmıştır. Bu bağlamda bilgiyi kullanmada etik ve yasal düzenlemeler başta olmak üzere bilgi ihtiyacını tamamlama, bilgiye erişme ve bilgiyi kullanma konularında yüksek düzeyde becerilere sahip oldukları görülmüştür. Bu da </w:t>
      </w:r>
      <w:r w:rsidR="00D455FC" w:rsidRPr="00F3373E">
        <w:rPr>
          <w:rFonts w:ascii="Times New Roman" w:hAnsi="Times New Roman" w:cs="Times New Roman"/>
        </w:rPr>
        <w:t>bilgi çağı olarak adlandırılan günümüz dünyasında</w:t>
      </w:r>
      <w:r w:rsidR="00145F6C" w:rsidRPr="00F3373E">
        <w:rPr>
          <w:rFonts w:ascii="Times New Roman" w:hAnsi="Times New Roman" w:cs="Times New Roman"/>
        </w:rPr>
        <w:t xml:space="preserve"> bilginin hızla arttığı ve yayıldığı bir dönemde Türkçe öğretmenlerinin bilgi okuryazarlık konusunda yeterliklerinin yüksek olduğunu göstermektedir. Dolayısıyla sınıf ortamında da öğrencilere bu konuda doğru rol modeller olacağını söyleyebiliriz. Alan yazınında Türkçe öğretmenlerinin bilgi okuryazarlıklarını araştıran bir çalışmaya rastlanmamıştır ancak Türkçe öğretmeni adaylarının bilgi okuryazarlıklarını inceleyen çalışmaların bulguları çalışmamızın bulgusunu destekler niteliktedir (</w:t>
      </w:r>
      <w:proofErr w:type="spellStart"/>
      <w:r w:rsidR="00D455FC" w:rsidRPr="00F3373E">
        <w:rPr>
          <w:rFonts w:ascii="Times New Roman" w:hAnsi="Times New Roman" w:cs="Times New Roman"/>
        </w:rPr>
        <w:t>Becel</w:t>
      </w:r>
      <w:proofErr w:type="spellEnd"/>
      <w:r w:rsidR="00D455FC" w:rsidRPr="00F3373E">
        <w:rPr>
          <w:rFonts w:ascii="Times New Roman" w:hAnsi="Times New Roman" w:cs="Times New Roman"/>
        </w:rPr>
        <w:t xml:space="preserve"> &amp; Kaplan-Alptekin, 2021</w:t>
      </w:r>
      <w:r w:rsidR="0080705E" w:rsidRPr="00F3373E">
        <w:rPr>
          <w:rFonts w:ascii="Times New Roman" w:hAnsi="Times New Roman" w:cs="Times New Roman"/>
        </w:rPr>
        <w:t>; Karakaş-Yıldırım, &amp; Yemenici, 2020</w:t>
      </w:r>
      <w:r w:rsidR="00D455FC" w:rsidRPr="00F3373E">
        <w:rPr>
          <w:rFonts w:ascii="Times New Roman" w:hAnsi="Times New Roman" w:cs="Times New Roman"/>
        </w:rPr>
        <w:t xml:space="preserve">). </w:t>
      </w:r>
      <w:r w:rsidR="00145F6C" w:rsidRPr="00F3373E">
        <w:rPr>
          <w:rFonts w:ascii="Times New Roman" w:hAnsi="Times New Roman" w:cs="Times New Roman"/>
        </w:rPr>
        <w:t>Bununla birlikte Türkçe öğretmeni adaylarının bilgi okuryazarlıklarını orta</w:t>
      </w:r>
      <w:r w:rsidR="00D455FC" w:rsidRPr="00F3373E">
        <w:rPr>
          <w:rFonts w:ascii="Times New Roman" w:hAnsi="Times New Roman" w:cs="Times New Roman"/>
        </w:rPr>
        <w:t xml:space="preserve"> (Özbay &amp; Çelik, 2023)</w:t>
      </w:r>
      <w:r w:rsidR="00145F6C" w:rsidRPr="00F3373E">
        <w:rPr>
          <w:rFonts w:ascii="Times New Roman" w:hAnsi="Times New Roman" w:cs="Times New Roman"/>
        </w:rPr>
        <w:t xml:space="preserve"> </w:t>
      </w:r>
      <w:r w:rsidR="00D455FC" w:rsidRPr="00F3373E">
        <w:rPr>
          <w:rFonts w:ascii="Times New Roman" w:hAnsi="Times New Roman" w:cs="Times New Roman"/>
        </w:rPr>
        <w:t xml:space="preserve">ve düşük düzeylerde (Özbay &amp; Benzer, 2013) </w:t>
      </w:r>
      <w:r w:rsidR="00145F6C" w:rsidRPr="00F3373E">
        <w:rPr>
          <w:rFonts w:ascii="Times New Roman" w:hAnsi="Times New Roman" w:cs="Times New Roman"/>
        </w:rPr>
        <w:t>tespit eden çalışmalar da bulunmaktadır</w:t>
      </w:r>
      <w:r w:rsidR="00D455FC" w:rsidRPr="00F3373E">
        <w:rPr>
          <w:rFonts w:ascii="Times New Roman" w:hAnsi="Times New Roman" w:cs="Times New Roman"/>
        </w:rPr>
        <w:t xml:space="preserve">. </w:t>
      </w:r>
      <w:r w:rsidR="00B81228" w:rsidRPr="00F3373E">
        <w:rPr>
          <w:rFonts w:ascii="Times New Roman" w:hAnsi="Times New Roman" w:cs="Times New Roman"/>
        </w:rPr>
        <w:t xml:space="preserve"> Ancak alan yazınına bakıldığında </w:t>
      </w:r>
      <w:r w:rsidR="00B81228" w:rsidRPr="00F3373E">
        <w:rPr>
          <w:rFonts w:ascii="Times New Roman" w:hAnsi="Times New Roman" w:cs="Times New Roman"/>
        </w:rPr>
        <w:lastRenderedPageBreak/>
        <w:t xml:space="preserve">zamanla teknolojinin çok daha hızla gelişmesi ve bilgiye erişimin kolaylaşması ile süreç içerisinde öğretmenlerin ve öğretmen adaylarının bilgi okuryazarlıklarının geliştiğini söylemek mümkündür. Ayrıca COVID-19 salgın sürecinde eğitim öğretim faaliyetleri uzaktan eğitim ile yürütüldüğünden öğretmenlerin teknoloji araçlarını daha etkili kullanmaya </w:t>
      </w:r>
      <w:r w:rsidR="00A53724" w:rsidRPr="00F3373E">
        <w:rPr>
          <w:rFonts w:ascii="Times New Roman" w:hAnsi="Times New Roman" w:cs="Times New Roman"/>
        </w:rPr>
        <w:t>başlaması da</w:t>
      </w:r>
      <w:r w:rsidR="00B81228" w:rsidRPr="00F3373E">
        <w:rPr>
          <w:rFonts w:ascii="Times New Roman" w:hAnsi="Times New Roman" w:cs="Times New Roman"/>
        </w:rPr>
        <w:t xml:space="preserve"> bilgi okuryazarlık </w:t>
      </w:r>
      <w:r w:rsidR="00A53724" w:rsidRPr="00F3373E">
        <w:rPr>
          <w:rFonts w:ascii="Times New Roman" w:hAnsi="Times New Roman" w:cs="Times New Roman"/>
        </w:rPr>
        <w:t xml:space="preserve">düzeylerinin </w:t>
      </w:r>
      <w:r w:rsidR="00B81228" w:rsidRPr="00F3373E">
        <w:rPr>
          <w:rFonts w:ascii="Times New Roman" w:hAnsi="Times New Roman" w:cs="Times New Roman"/>
        </w:rPr>
        <w:t>yüksek çıkmasında etk</w:t>
      </w:r>
      <w:r w:rsidR="00A53724" w:rsidRPr="00F3373E">
        <w:rPr>
          <w:rFonts w:ascii="Times New Roman" w:hAnsi="Times New Roman" w:cs="Times New Roman"/>
        </w:rPr>
        <w:t xml:space="preserve">ili </w:t>
      </w:r>
      <w:r w:rsidR="00B81228" w:rsidRPr="00F3373E">
        <w:rPr>
          <w:rFonts w:ascii="Times New Roman" w:hAnsi="Times New Roman" w:cs="Times New Roman"/>
        </w:rPr>
        <w:t xml:space="preserve">olduğu </w:t>
      </w:r>
      <w:r w:rsidR="00A53724" w:rsidRPr="00F3373E">
        <w:rPr>
          <w:rFonts w:ascii="Times New Roman" w:hAnsi="Times New Roman" w:cs="Times New Roman"/>
        </w:rPr>
        <w:t xml:space="preserve">düşünülmektedir (Duban &amp; Şen, 2020). </w:t>
      </w:r>
      <w:r w:rsidR="00B81228" w:rsidRPr="00F3373E">
        <w:rPr>
          <w:rFonts w:ascii="Times New Roman" w:hAnsi="Times New Roman" w:cs="Times New Roman"/>
        </w:rPr>
        <w:t xml:space="preserve">  </w:t>
      </w:r>
      <w:r w:rsidR="00145F6C" w:rsidRPr="00F3373E">
        <w:rPr>
          <w:rFonts w:ascii="Times New Roman" w:hAnsi="Times New Roman" w:cs="Times New Roman"/>
        </w:rPr>
        <w:t xml:space="preserve"> </w:t>
      </w:r>
    </w:p>
    <w:p w14:paraId="19EC2650" w14:textId="77777777" w:rsidR="000456AD" w:rsidRPr="00F3373E" w:rsidRDefault="00A53724"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Çalışmada </w:t>
      </w:r>
      <w:r w:rsidR="00150831" w:rsidRPr="00F3373E">
        <w:rPr>
          <w:rFonts w:ascii="Times New Roman" w:hAnsi="Times New Roman" w:cs="Times New Roman"/>
        </w:rPr>
        <w:t xml:space="preserve">kadın ve erkek </w:t>
      </w:r>
      <w:r w:rsidRPr="00F3373E">
        <w:rPr>
          <w:rFonts w:ascii="Times New Roman" w:hAnsi="Times New Roman" w:cs="Times New Roman"/>
        </w:rPr>
        <w:t xml:space="preserve">Türkçe </w:t>
      </w:r>
      <w:r w:rsidR="00150831" w:rsidRPr="00F3373E">
        <w:rPr>
          <w:rFonts w:ascii="Times New Roman" w:hAnsi="Times New Roman" w:cs="Times New Roman"/>
        </w:rPr>
        <w:t>öğretmenlerinin bilgi okuryazarlık düzeyleri</w:t>
      </w:r>
      <w:r w:rsidR="009A6A9D" w:rsidRPr="00F3373E">
        <w:rPr>
          <w:rFonts w:ascii="Times New Roman" w:hAnsi="Times New Roman" w:cs="Times New Roman"/>
        </w:rPr>
        <w:t xml:space="preserve"> arasında</w:t>
      </w:r>
      <w:r w:rsidR="00150831" w:rsidRPr="00F3373E">
        <w:rPr>
          <w:rFonts w:ascii="Times New Roman" w:hAnsi="Times New Roman" w:cs="Times New Roman"/>
        </w:rPr>
        <w:t xml:space="preserve"> anlamlı bir fark bulunmamıştır.</w:t>
      </w:r>
      <w:r w:rsidR="009A6A9D" w:rsidRPr="00F3373E">
        <w:rPr>
          <w:rFonts w:ascii="Times New Roman" w:hAnsi="Times New Roman" w:cs="Times New Roman"/>
        </w:rPr>
        <w:t xml:space="preserve"> Türkçe öğretmeni adayları üzerine yapılan çalışmalarda da benzer sonuçlara ulaşıldığı görülmektedir (</w:t>
      </w:r>
      <w:proofErr w:type="spellStart"/>
      <w:r w:rsidR="009A6A9D" w:rsidRPr="00F3373E">
        <w:rPr>
          <w:rFonts w:ascii="Times New Roman" w:hAnsi="Times New Roman" w:cs="Times New Roman"/>
        </w:rPr>
        <w:t>Becel</w:t>
      </w:r>
      <w:proofErr w:type="spellEnd"/>
      <w:r w:rsidR="009A6A9D" w:rsidRPr="00F3373E">
        <w:rPr>
          <w:rFonts w:ascii="Times New Roman" w:hAnsi="Times New Roman" w:cs="Times New Roman"/>
        </w:rPr>
        <w:t xml:space="preserve"> &amp; Kaplan-Alptekin, 2021; Özbay &amp; Benzer, 2013).</w:t>
      </w:r>
      <w:r w:rsidR="000456AD" w:rsidRPr="00F3373E">
        <w:rPr>
          <w:rFonts w:ascii="Times New Roman" w:hAnsi="Times New Roman" w:cs="Times New Roman"/>
        </w:rPr>
        <w:t xml:space="preserve"> Karakaş-Yıldırım ve Yemenici (2020) ise bilgiyi kullanmada etik ve yasal düzenlemeler boyutunda kadın öğretmen adayları lehine anlamlı fark bulurken diğer boyutlarda anlamlı bir fark bulmamışlardır. Alan yazınına genel olarak bakıldığında cinsiyetin gerek öğretmenlerin gerekse öğretmen adaylarının bilgi okuryazarlık düzeylerinde önemli bir rol üstlenmediği söylenebilir.</w:t>
      </w:r>
    </w:p>
    <w:p w14:paraId="7004C5B3" w14:textId="5BC0DE73" w:rsidR="009A6A9D" w:rsidRPr="00F3373E" w:rsidRDefault="000456AD"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 </w:t>
      </w:r>
      <w:r w:rsidR="00B90E24" w:rsidRPr="00F3373E">
        <w:rPr>
          <w:rFonts w:ascii="Times New Roman" w:hAnsi="Times New Roman" w:cs="Times New Roman"/>
        </w:rPr>
        <w:t xml:space="preserve">Çalışmada elde edilen bir diğer bulgu ise lisans ve lisansüstü mezunu Türkçe öğretmenlerinin bilgi okuryazarlık düzeylerinin anlamlı bir fark oluşturduğudur. Diğer bir ifade ile lisansüstü mezunu olan Türkçe öğretmenlerinin bilgi okuryazarlık düzeyleri daha yüksek bulunmuştur. </w:t>
      </w:r>
      <w:proofErr w:type="spellStart"/>
      <w:r w:rsidR="00B90E24" w:rsidRPr="00F3373E">
        <w:rPr>
          <w:rFonts w:ascii="Times New Roman" w:hAnsi="Times New Roman" w:cs="Times New Roman"/>
        </w:rPr>
        <w:t>İşcan</w:t>
      </w:r>
      <w:proofErr w:type="spellEnd"/>
      <w:r w:rsidR="00B90E24" w:rsidRPr="00F3373E">
        <w:rPr>
          <w:rFonts w:ascii="Times New Roman" w:hAnsi="Times New Roman" w:cs="Times New Roman"/>
        </w:rPr>
        <w:t xml:space="preserve">, Sevim ve </w:t>
      </w:r>
      <w:proofErr w:type="spellStart"/>
      <w:r w:rsidR="00B90E24" w:rsidRPr="00F3373E">
        <w:rPr>
          <w:rFonts w:ascii="Times New Roman" w:hAnsi="Times New Roman" w:cs="Times New Roman"/>
        </w:rPr>
        <w:t>Varışoğlu</w:t>
      </w:r>
      <w:proofErr w:type="spellEnd"/>
      <w:r w:rsidR="00B90E24" w:rsidRPr="00F3373E">
        <w:rPr>
          <w:rFonts w:ascii="Times New Roman" w:hAnsi="Times New Roman" w:cs="Times New Roman"/>
        </w:rPr>
        <w:t xml:space="preserve"> (2012) </w:t>
      </w:r>
      <w:r w:rsidR="00357BDF" w:rsidRPr="00F3373E">
        <w:rPr>
          <w:rFonts w:ascii="Times New Roman" w:hAnsi="Times New Roman" w:cs="Times New Roman"/>
        </w:rPr>
        <w:t>da Türkçe eğitimi alanında lisansüstü eğitime devam eden öğrencilerin bilgi okuryazarlıklarını araştırdıklarında öğrencilerin yeterli düzeyde bilgi okuryazarlığına sahip olduklarını belirlemişlerdir.</w:t>
      </w:r>
      <w:r w:rsidR="00E1508C" w:rsidRPr="00F3373E">
        <w:rPr>
          <w:rFonts w:ascii="Times New Roman" w:hAnsi="Times New Roman" w:cs="Times New Roman"/>
        </w:rPr>
        <w:t xml:space="preserve"> Lisansüstü eğitimin amacı düşünüldüğünde Türkçe öğretmenlerinin öğrenim durumlarının bilgi okuryazarlık düzeyleri üzerinde etkili olması beklenen bir sonuçtur. Zira “lisansüstü eğitim, öğretmenlere kazandırdığı bilgi, beceriler yoluyla öğrencileri, meslektaşlarını, okulu ve dolayısıyla eğitim sistemini etkileyerek, olumlu değişimlerin yaşanmasına katkı sağlamaktadır” (Aktan, 2020). </w:t>
      </w:r>
      <w:r w:rsidR="00357BDF" w:rsidRPr="00F3373E">
        <w:rPr>
          <w:rFonts w:ascii="Times New Roman" w:hAnsi="Times New Roman" w:cs="Times New Roman"/>
        </w:rPr>
        <w:t xml:space="preserve"> </w:t>
      </w:r>
    </w:p>
    <w:p w14:paraId="3AD6F24C" w14:textId="77777777" w:rsidR="00895C8E" w:rsidRPr="00F3373E" w:rsidRDefault="004941D2"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Çalışmada Türkçe öğretmenlerinin mezun oldukları bölüm ile bilgi okuryazarlık düzeyleri arasında anlamlı bir fark tespit edilmemiştir. Buna göre Türkçe öğretmenliği, Türk dili ve edebiyatı ile sınıf öğretmenliği bölümlerinden mezun olan Türkçe öğretmenlerinin bilgi okuryazarlık düzeyleri birbirine yakındır. Alan yazınında bu yönde bir çalışma olmamakla birlikte Başaran’ın (2005) yaptığı çalışmada sınıf öğretmeni adaylarının bilgi okuryazarlık düzeylerini oldukça iyi olduğunu tespit etmiştir. Zira bu çalışmada da </w:t>
      </w:r>
      <w:r w:rsidR="00B836CF" w:rsidRPr="00F3373E">
        <w:rPr>
          <w:rFonts w:ascii="Times New Roman" w:hAnsi="Times New Roman" w:cs="Times New Roman"/>
        </w:rPr>
        <w:t>farklı bölümlerden mezun olsalar da öğretmenlerin bilgi okuryazarlık düzeyleri yüksek bulunmuştur.</w:t>
      </w:r>
      <w:r w:rsidR="00895C8E" w:rsidRPr="00F3373E">
        <w:rPr>
          <w:rFonts w:ascii="Times New Roman" w:hAnsi="Times New Roman" w:cs="Times New Roman"/>
        </w:rPr>
        <w:t xml:space="preserve"> Bu da öğretmenlerin mezun oldukları bölümlerin bilgi okuryazarlıklarının gelişmesi üzerinde belirgin farklılıklara yol açmadığını göstermektedir.</w:t>
      </w:r>
    </w:p>
    <w:p w14:paraId="46703886" w14:textId="4E9F6683" w:rsidR="004941D2" w:rsidRPr="00F3373E" w:rsidRDefault="00895C8E"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 xml:space="preserve">Çalışmada elde edilen son bulgu ise Türkçe öğretmenlerinin bilgi okuryazarlık düzeyleri ile meslekteki görev süreleri arasında anlamlı bir fark olmadığıdır. </w:t>
      </w:r>
      <w:r w:rsidR="000F2150" w:rsidRPr="00F3373E">
        <w:rPr>
          <w:rFonts w:ascii="Times New Roman" w:hAnsi="Times New Roman" w:cs="Times New Roman"/>
        </w:rPr>
        <w:t>Bu da meslekte yeni olmanın ya da uzun yıllardır çalışmış olmanın bilgi okuryazarlığı üzerinde doğrudan bir etkisi olmadığını göstermektedir.</w:t>
      </w:r>
      <w:r w:rsidR="001C42D1" w:rsidRPr="00F3373E">
        <w:rPr>
          <w:rFonts w:ascii="Times New Roman" w:hAnsi="Times New Roman" w:cs="Times New Roman"/>
        </w:rPr>
        <w:t xml:space="preserve"> Alan yazınında bu yönde bir bulguya rastlanılmamıştır. Bu sebeple bu alanda daha ayrıntılı çalışmalara ihtiyaç olduğu görülmektedir.</w:t>
      </w:r>
      <w:r w:rsidR="000F2150" w:rsidRPr="00F3373E">
        <w:rPr>
          <w:rFonts w:ascii="Times New Roman" w:hAnsi="Times New Roman" w:cs="Times New Roman"/>
        </w:rPr>
        <w:t xml:space="preserve">  </w:t>
      </w:r>
      <w:r w:rsidRPr="00F3373E">
        <w:rPr>
          <w:rFonts w:ascii="Times New Roman" w:hAnsi="Times New Roman" w:cs="Times New Roman"/>
        </w:rPr>
        <w:t xml:space="preserve"> </w:t>
      </w:r>
    </w:p>
    <w:p w14:paraId="4A0EA4BD" w14:textId="561F36EE" w:rsidR="001C42D1" w:rsidRPr="00F3373E" w:rsidRDefault="001C42D1" w:rsidP="00F3373E">
      <w:pPr>
        <w:spacing w:after="120" w:line="264" w:lineRule="auto"/>
        <w:ind w:firstLine="567"/>
        <w:jc w:val="both"/>
        <w:rPr>
          <w:rFonts w:ascii="Times New Roman" w:hAnsi="Times New Roman" w:cs="Times New Roman"/>
        </w:rPr>
      </w:pPr>
      <w:r w:rsidRPr="00F3373E">
        <w:rPr>
          <w:rFonts w:ascii="Times New Roman" w:hAnsi="Times New Roman" w:cs="Times New Roman"/>
        </w:rPr>
        <w:t>Özetle, bilgi çağını yaşadığımız günümüz dünyasında Türkçe öğretmenlerinin bilgi okuryazarlık düzeylerinin yüksek bulunması eğitim öğretim açısından oldukça önemli ve değerli bir sonuçtur. Zira bugünün koşullarına uyum sağlayacak öğrencileri yetiştiren öğretmenlerin bu konuda donanımlı olması öğrencilerin de niteliğini artıracaktır. Ayrıca çalışmada cinsiyet, mezun olunan bölüm, görev süresi gibi değişkenler ile bilgi okuryazarlığı arasında anlamlı bir fark bulunmazken öğrenim durumu arasında anlamlı fark bulunması dikkate değer bir sonuçtur. Buna göre lisansüstü mezunu öğretmenlerin bilgi okuryazarlıkları lisans mezunu öğretmenlerden yüksek çıkmıştır. Türkiye’de lisansüstü eğitim yapan öğretmenlerin oranının oldukça düşük olduğu (Aktan, 2020) bilinmektedir. Bu da bu alanda ciddi adımlar atılmasına ihtiyaç olduğunu göstermektedir.</w:t>
      </w:r>
    </w:p>
    <w:p w14:paraId="62598570" w14:textId="3FDB1398" w:rsidR="000456AD" w:rsidRPr="00F3373E" w:rsidRDefault="000456AD" w:rsidP="00F3373E">
      <w:pPr>
        <w:spacing w:after="120" w:line="264" w:lineRule="auto"/>
        <w:ind w:firstLine="567"/>
        <w:jc w:val="both"/>
        <w:rPr>
          <w:rFonts w:ascii="Times New Roman" w:hAnsi="Times New Roman" w:cs="Times New Roman"/>
          <w:b/>
          <w:bCs/>
        </w:rPr>
      </w:pPr>
      <w:r w:rsidRPr="00F3373E">
        <w:rPr>
          <w:rFonts w:ascii="Times New Roman" w:hAnsi="Times New Roman" w:cs="Times New Roman"/>
          <w:b/>
          <w:bCs/>
        </w:rPr>
        <w:t>Öneriler</w:t>
      </w:r>
    </w:p>
    <w:p w14:paraId="4B96B426" w14:textId="20A91947" w:rsidR="000456AD" w:rsidRPr="00F3373E" w:rsidRDefault="000456AD" w:rsidP="00F3373E">
      <w:pPr>
        <w:pStyle w:val="ListParagraph"/>
        <w:numPr>
          <w:ilvl w:val="0"/>
          <w:numId w:val="1"/>
        </w:numPr>
        <w:tabs>
          <w:tab w:val="left" w:pos="993"/>
        </w:tabs>
        <w:spacing w:after="120" w:line="264" w:lineRule="auto"/>
        <w:ind w:hanging="153"/>
        <w:jc w:val="both"/>
        <w:rPr>
          <w:rFonts w:ascii="Times New Roman" w:hAnsi="Times New Roman" w:cs="Times New Roman"/>
        </w:rPr>
      </w:pPr>
      <w:r w:rsidRPr="00F3373E">
        <w:rPr>
          <w:rFonts w:ascii="Times New Roman" w:hAnsi="Times New Roman" w:cs="Times New Roman"/>
        </w:rPr>
        <w:lastRenderedPageBreak/>
        <w:t>Bu çalışmada Türkçe öğretmenlerinin bilgi okuryazarlık düzeyleri incelenmiştir. Diğer araştırmacılar tarafından öğretmenlerin sınıf ortamında bilgi okuryazarlık becerilerini nasıl kullandıklarına dair araştırmalar yapılabilir.</w:t>
      </w:r>
    </w:p>
    <w:p w14:paraId="0E9B2EE3" w14:textId="1E0D705A" w:rsidR="000456AD" w:rsidRPr="00F3373E" w:rsidRDefault="000456AD" w:rsidP="00F3373E">
      <w:pPr>
        <w:pStyle w:val="ListParagraph"/>
        <w:numPr>
          <w:ilvl w:val="0"/>
          <w:numId w:val="1"/>
        </w:numPr>
        <w:tabs>
          <w:tab w:val="left" w:pos="993"/>
        </w:tabs>
        <w:spacing w:after="120" w:line="264" w:lineRule="auto"/>
        <w:ind w:hanging="153"/>
        <w:jc w:val="both"/>
        <w:rPr>
          <w:rFonts w:ascii="Times New Roman" w:hAnsi="Times New Roman" w:cs="Times New Roman"/>
        </w:rPr>
      </w:pPr>
      <w:r w:rsidRPr="00F3373E">
        <w:rPr>
          <w:rFonts w:ascii="Times New Roman" w:hAnsi="Times New Roman" w:cs="Times New Roman"/>
        </w:rPr>
        <w:t>Türkçe öğretmenlerinin sınıf ortamında öğrencilerin bilgi okuryazarlıklarını geliştirmek için neler yaptıkları araştırılabilir.</w:t>
      </w:r>
    </w:p>
    <w:p w14:paraId="228D3733" w14:textId="3983DC1C" w:rsidR="001C42D1" w:rsidRPr="00F3373E" w:rsidRDefault="001C42D1" w:rsidP="00F3373E">
      <w:pPr>
        <w:pStyle w:val="ListParagraph"/>
        <w:numPr>
          <w:ilvl w:val="0"/>
          <w:numId w:val="1"/>
        </w:numPr>
        <w:tabs>
          <w:tab w:val="left" w:pos="993"/>
        </w:tabs>
        <w:spacing w:after="120" w:line="264" w:lineRule="auto"/>
        <w:ind w:hanging="153"/>
        <w:jc w:val="both"/>
        <w:rPr>
          <w:rFonts w:ascii="Times New Roman" w:hAnsi="Times New Roman" w:cs="Times New Roman"/>
        </w:rPr>
      </w:pPr>
      <w:r w:rsidRPr="00F3373E">
        <w:rPr>
          <w:rFonts w:ascii="Times New Roman" w:hAnsi="Times New Roman" w:cs="Times New Roman"/>
        </w:rPr>
        <w:t xml:space="preserve">Lisansüstü mezunu olan Türkçe öğretmenlerinin bilgi okuryazarlık düzeylerinin lisans mezunu öğretmenlerden yüksek olduğu belirlenmiştir. </w:t>
      </w:r>
      <w:r w:rsidR="0027479A" w:rsidRPr="00F3373E">
        <w:rPr>
          <w:rFonts w:ascii="Times New Roman" w:hAnsi="Times New Roman" w:cs="Times New Roman"/>
        </w:rPr>
        <w:t xml:space="preserve">Bu bakımdan Millî Eğitim Bakanlığı ve üniversiteler tarafından </w:t>
      </w:r>
      <w:r w:rsidRPr="00F3373E">
        <w:rPr>
          <w:rFonts w:ascii="Times New Roman" w:hAnsi="Times New Roman" w:cs="Times New Roman"/>
        </w:rPr>
        <w:t>öğretmenlerin lisansüstü eğitime yönlendirilmesi</w:t>
      </w:r>
      <w:r w:rsidR="0027479A" w:rsidRPr="00F3373E">
        <w:rPr>
          <w:rFonts w:ascii="Times New Roman" w:hAnsi="Times New Roman" w:cs="Times New Roman"/>
        </w:rPr>
        <w:t xml:space="preserve"> için çeşitli çalışmalar yapılmalıdır. </w:t>
      </w:r>
      <w:r w:rsidRPr="00F3373E">
        <w:rPr>
          <w:rFonts w:ascii="Times New Roman" w:hAnsi="Times New Roman" w:cs="Times New Roman"/>
        </w:rPr>
        <w:t xml:space="preserve">  </w:t>
      </w:r>
    </w:p>
    <w:p w14:paraId="6DF0796E" w14:textId="5738F71C" w:rsidR="00415297" w:rsidRPr="00F3373E" w:rsidRDefault="00415297" w:rsidP="0001184E">
      <w:pPr>
        <w:jc w:val="center"/>
        <w:rPr>
          <w:rFonts w:ascii="Times New Roman" w:hAnsi="Times New Roman" w:cs="Times New Roman"/>
          <w:b/>
          <w:bCs/>
        </w:rPr>
      </w:pPr>
      <w:r w:rsidRPr="00F3373E">
        <w:rPr>
          <w:rFonts w:ascii="Times New Roman" w:hAnsi="Times New Roman" w:cs="Times New Roman"/>
          <w:b/>
          <w:bCs/>
        </w:rPr>
        <w:t>KAYNAKÇA</w:t>
      </w:r>
    </w:p>
    <w:p w14:paraId="12C0B6F3" w14:textId="18B1ED23" w:rsidR="00E4700A" w:rsidRPr="00F3373E" w:rsidRDefault="00E4700A"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 xml:space="preserve">Adıgüzel, A. (2011). Bilgi okuryazarlığı ölçeğinin geliştirilmesi. </w:t>
      </w:r>
      <w:r w:rsidRPr="00F3373E">
        <w:rPr>
          <w:rFonts w:ascii="Times New Roman" w:hAnsi="Times New Roman" w:cs="Times New Roman"/>
          <w:i/>
          <w:iCs/>
        </w:rPr>
        <w:t>Dicle Üniversitesi Ziya Gökalp Eğitim</w:t>
      </w:r>
      <w:r w:rsidR="0080705E" w:rsidRPr="00F3373E">
        <w:rPr>
          <w:rFonts w:ascii="Times New Roman" w:hAnsi="Times New Roman" w:cs="Times New Roman"/>
          <w:i/>
          <w:iCs/>
        </w:rPr>
        <w:t xml:space="preserve"> </w:t>
      </w:r>
      <w:r w:rsidRPr="00F3373E">
        <w:rPr>
          <w:rFonts w:ascii="Times New Roman" w:hAnsi="Times New Roman" w:cs="Times New Roman"/>
          <w:i/>
          <w:iCs/>
        </w:rPr>
        <w:t>Fakültesi Dergisi</w:t>
      </w:r>
      <w:r w:rsidRPr="00F3373E">
        <w:rPr>
          <w:rFonts w:ascii="Times New Roman" w:hAnsi="Times New Roman" w:cs="Times New Roman"/>
        </w:rPr>
        <w:t>, 17, 15-28.</w:t>
      </w:r>
    </w:p>
    <w:p w14:paraId="6B74FF32" w14:textId="77777777" w:rsidR="001C3CF6" w:rsidRPr="00F3373E" w:rsidRDefault="001C3CF6" w:rsidP="0001184E">
      <w:pPr>
        <w:spacing w:after="120" w:line="264" w:lineRule="auto"/>
        <w:ind w:left="709" w:hanging="567"/>
        <w:jc w:val="both"/>
        <w:rPr>
          <w:rFonts w:ascii="Times New Roman" w:hAnsi="Times New Roman" w:cs="Times New Roman"/>
          <w:color w:val="222222"/>
          <w:shd w:val="clear" w:color="auto" w:fill="FFFFFF"/>
        </w:rPr>
      </w:pPr>
      <w:r w:rsidRPr="00F3373E">
        <w:rPr>
          <w:rFonts w:ascii="Times New Roman" w:hAnsi="Times New Roman" w:cs="Times New Roman"/>
          <w:color w:val="222222"/>
          <w:shd w:val="clear" w:color="auto" w:fill="FFFFFF"/>
        </w:rPr>
        <w:t xml:space="preserve">Akkoyunlu, B., &amp; </w:t>
      </w:r>
      <w:proofErr w:type="spellStart"/>
      <w:r w:rsidRPr="00F3373E">
        <w:rPr>
          <w:rFonts w:ascii="Times New Roman" w:hAnsi="Times New Roman" w:cs="Times New Roman"/>
          <w:color w:val="222222"/>
          <w:shd w:val="clear" w:color="auto" w:fill="FFFFFF"/>
        </w:rPr>
        <w:t>Kurbanoğlu</w:t>
      </w:r>
      <w:proofErr w:type="spellEnd"/>
      <w:r w:rsidRPr="00F3373E">
        <w:rPr>
          <w:rFonts w:ascii="Times New Roman" w:hAnsi="Times New Roman" w:cs="Times New Roman"/>
          <w:color w:val="222222"/>
          <w:shd w:val="clear" w:color="auto" w:fill="FFFFFF"/>
        </w:rPr>
        <w:t>, S. (2004). Öğretmenlerin bilgi okuryazarlığı öz-yeterlik inancı üzerine bir çalışma. </w:t>
      </w:r>
      <w:r w:rsidRPr="00F3373E">
        <w:rPr>
          <w:rFonts w:ascii="Times New Roman" w:hAnsi="Times New Roman" w:cs="Times New Roman"/>
          <w:i/>
          <w:iCs/>
          <w:color w:val="222222"/>
          <w:shd w:val="clear" w:color="auto" w:fill="FFFFFF"/>
        </w:rPr>
        <w:t>Hacettepe Üniversitesi Eğitim Fakültesi Dergisi</w:t>
      </w:r>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27</w:t>
      </w:r>
      <w:r w:rsidRPr="00F3373E">
        <w:rPr>
          <w:rFonts w:ascii="Times New Roman" w:hAnsi="Times New Roman" w:cs="Times New Roman"/>
          <w:color w:val="222222"/>
          <w:shd w:val="clear" w:color="auto" w:fill="FFFFFF"/>
        </w:rPr>
        <w:t>(27).</w:t>
      </w:r>
    </w:p>
    <w:p w14:paraId="7CC96AF7" w14:textId="2BD6D34D" w:rsidR="00E1508C" w:rsidRPr="00F3373E" w:rsidRDefault="00E1508C"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Aktan</w:t>
      </w:r>
      <w:r w:rsidR="00DB16BD" w:rsidRPr="00F3373E">
        <w:rPr>
          <w:rFonts w:ascii="Times New Roman" w:hAnsi="Times New Roman" w:cs="Times New Roman"/>
        </w:rPr>
        <w:t>,</w:t>
      </w:r>
      <w:r w:rsidRPr="00F3373E">
        <w:rPr>
          <w:rFonts w:ascii="Times New Roman" w:hAnsi="Times New Roman" w:cs="Times New Roman"/>
        </w:rPr>
        <w:t xml:space="preserve"> O. (2020). Öğretmenlerin kariyer gelişimi açısından lisansüstü eğitimin değerlendirilmesi. </w:t>
      </w:r>
      <w:r w:rsidRPr="00F3373E">
        <w:rPr>
          <w:rFonts w:ascii="Times New Roman" w:hAnsi="Times New Roman" w:cs="Times New Roman"/>
          <w:i/>
          <w:iCs/>
        </w:rPr>
        <w:t>Yükseköğretim ve Bilim Dergisi</w:t>
      </w:r>
      <w:r w:rsidRPr="00F3373E">
        <w:rPr>
          <w:rFonts w:ascii="Times New Roman" w:hAnsi="Times New Roman" w:cs="Times New Roman"/>
        </w:rPr>
        <w:t xml:space="preserve">, </w:t>
      </w:r>
      <w:r w:rsidRPr="00F3373E">
        <w:rPr>
          <w:rFonts w:ascii="Times New Roman" w:hAnsi="Times New Roman" w:cs="Times New Roman"/>
          <w:i/>
          <w:iCs/>
        </w:rPr>
        <w:t>10</w:t>
      </w:r>
      <w:r w:rsidRPr="00F3373E">
        <w:rPr>
          <w:rFonts w:ascii="Times New Roman" w:hAnsi="Times New Roman" w:cs="Times New Roman"/>
        </w:rPr>
        <w:t xml:space="preserve">(3), 596-607. </w:t>
      </w:r>
      <w:hyperlink r:id="rId5" w:history="1">
        <w:r w:rsidR="00372238" w:rsidRPr="00F3373E">
          <w:rPr>
            <w:rStyle w:val="Hyperlink"/>
            <w:rFonts w:ascii="Times New Roman" w:hAnsi="Times New Roman" w:cs="Times New Roman"/>
          </w:rPr>
          <w:t>https://doi.org/10.5961/jhes.2020.419</w:t>
        </w:r>
      </w:hyperlink>
    </w:p>
    <w:p w14:paraId="792D1164" w14:textId="31CAB591" w:rsidR="001C6B00" w:rsidRPr="00F3373E" w:rsidRDefault="001C6B00" w:rsidP="0001184E">
      <w:pPr>
        <w:spacing w:after="120" w:line="264" w:lineRule="auto"/>
        <w:ind w:left="709" w:hanging="567"/>
        <w:jc w:val="both"/>
        <w:rPr>
          <w:rFonts w:ascii="Times New Roman" w:hAnsi="Times New Roman" w:cs="Times New Roman"/>
          <w:color w:val="222222"/>
          <w:shd w:val="clear" w:color="auto" w:fill="FFFFFF"/>
        </w:rPr>
      </w:pPr>
      <w:r w:rsidRPr="00F3373E">
        <w:rPr>
          <w:rFonts w:ascii="Times New Roman" w:hAnsi="Times New Roman" w:cs="Times New Roman"/>
          <w:color w:val="222222"/>
          <w:shd w:val="clear" w:color="auto" w:fill="FFFFFF"/>
        </w:rPr>
        <w:t>Argon, T., Öztürk, Ç., &amp; Kılıçarslan, H. (2008). Sınıf öğretmenliği öğretmen adaylarının bilgi okur-yazarlığı becerileri üzerine bir durum çalışması. </w:t>
      </w:r>
      <w:r w:rsidRPr="00F3373E">
        <w:rPr>
          <w:rFonts w:ascii="Times New Roman" w:hAnsi="Times New Roman" w:cs="Times New Roman"/>
          <w:i/>
          <w:iCs/>
          <w:color w:val="222222"/>
          <w:shd w:val="clear" w:color="auto" w:fill="FFFFFF"/>
        </w:rPr>
        <w:t>Abant İzzet Baysal Üniversitesi Eğitim Fakültesi Dergisi</w:t>
      </w:r>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8</w:t>
      </w:r>
      <w:r w:rsidRPr="00F3373E">
        <w:rPr>
          <w:rFonts w:ascii="Times New Roman" w:hAnsi="Times New Roman" w:cs="Times New Roman"/>
          <w:color w:val="222222"/>
          <w:shd w:val="clear" w:color="auto" w:fill="FFFFFF"/>
        </w:rPr>
        <w:t>(2), 13-22.</w:t>
      </w:r>
    </w:p>
    <w:p w14:paraId="0685B94B" w14:textId="70B9E482" w:rsidR="004C043C" w:rsidRPr="00F3373E" w:rsidRDefault="004C043C" w:rsidP="0001184E">
      <w:pPr>
        <w:spacing w:after="120" w:line="264" w:lineRule="auto"/>
        <w:ind w:left="709" w:hanging="567"/>
        <w:jc w:val="both"/>
        <w:rPr>
          <w:rFonts w:ascii="Times New Roman" w:hAnsi="Times New Roman" w:cs="Times New Roman"/>
          <w:color w:val="222222"/>
          <w:shd w:val="clear" w:color="auto" w:fill="FFFFFF"/>
        </w:rPr>
      </w:pPr>
      <w:proofErr w:type="spellStart"/>
      <w:r w:rsidRPr="00F3373E">
        <w:rPr>
          <w:rFonts w:ascii="Times New Roman" w:hAnsi="Times New Roman" w:cs="Times New Roman"/>
        </w:rPr>
        <w:t>Badke</w:t>
      </w:r>
      <w:proofErr w:type="spellEnd"/>
      <w:r w:rsidRPr="00F3373E">
        <w:rPr>
          <w:rFonts w:ascii="Times New Roman" w:hAnsi="Times New Roman" w:cs="Times New Roman"/>
        </w:rPr>
        <w:t xml:space="preserve">, W. (2011). </w:t>
      </w:r>
      <w:proofErr w:type="spellStart"/>
      <w:r w:rsidRPr="00F3373E">
        <w:rPr>
          <w:rFonts w:ascii="Times New Roman" w:hAnsi="Times New Roman" w:cs="Times New Roman"/>
        </w:rPr>
        <w:t>Why</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information</w:t>
      </w:r>
      <w:proofErr w:type="spellEnd"/>
      <w:r w:rsidRPr="00F3373E">
        <w:rPr>
          <w:rFonts w:ascii="Times New Roman" w:hAnsi="Times New Roman" w:cs="Times New Roman"/>
        </w:rPr>
        <w:t xml:space="preserve"> </w:t>
      </w:r>
      <w:proofErr w:type="spellStart"/>
      <w:r w:rsidRPr="00F3373E">
        <w:rPr>
          <w:rFonts w:ascii="Times New Roman" w:hAnsi="Times New Roman" w:cs="Times New Roman"/>
        </w:rPr>
        <w:t>literacy</w:t>
      </w:r>
      <w:proofErr w:type="spellEnd"/>
      <w:r w:rsidRPr="00F3373E">
        <w:rPr>
          <w:rFonts w:ascii="Times New Roman" w:hAnsi="Times New Roman" w:cs="Times New Roman"/>
        </w:rPr>
        <w:t xml:space="preserve"> is </w:t>
      </w:r>
      <w:proofErr w:type="spellStart"/>
      <w:r w:rsidRPr="00F3373E">
        <w:rPr>
          <w:rFonts w:ascii="Times New Roman" w:hAnsi="Times New Roman" w:cs="Times New Roman"/>
        </w:rPr>
        <w:t>invisible</w:t>
      </w:r>
      <w:proofErr w:type="spellEnd"/>
      <w:r w:rsidRPr="00F3373E">
        <w:rPr>
          <w:rFonts w:ascii="Times New Roman" w:hAnsi="Times New Roman" w:cs="Times New Roman"/>
        </w:rPr>
        <w:t xml:space="preserve">. </w:t>
      </w:r>
      <w:r w:rsidRPr="00F3373E">
        <w:rPr>
          <w:rFonts w:ascii="Times New Roman" w:hAnsi="Times New Roman" w:cs="Times New Roman"/>
          <w:i/>
          <w:iCs/>
        </w:rPr>
        <w:t xml:space="preserve">Communications in Information </w:t>
      </w:r>
      <w:proofErr w:type="spellStart"/>
      <w:r w:rsidRPr="00F3373E">
        <w:rPr>
          <w:rFonts w:ascii="Times New Roman" w:hAnsi="Times New Roman" w:cs="Times New Roman"/>
          <w:i/>
          <w:iCs/>
        </w:rPr>
        <w:t>Literacy</w:t>
      </w:r>
      <w:proofErr w:type="spellEnd"/>
      <w:r w:rsidRPr="00F3373E">
        <w:rPr>
          <w:rFonts w:ascii="Times New Roman" w:hAnsi="Times New Roman" w:cs="Times New Roman"/>
        </w:rPr>
        <w:t xml:space="preserve">, </w:t>
      </w:r>
      <w:r w:rsidRPr="00F3373E">
        <w:rPr>
          <w:rFonts w:ascii="Times New Roman" w:hAnsi="Times New Roman" w:cs="Times New Roman"/>
          <w:i/>
          <w:iCs/>
        </w:rPr>
        <w:t>4</w:t>
      </w:r>
      <w:r w:rsidRPr="00F3373E">
        <w:rPr>
          <w:rFonts w:ascii="Times New Roman" w:hAnsi="Times New Roman" w:cs="Times New Roman"/>
        </w:rPr>
        <w:t xml:space="preserve">(2), 129-141. </w:t>
      </w:r>
      <w:hyperlink r:id="rId6" w:history="1">
        <w:r w:rsidRPr="00F3373E">
          <w:rPr>
            <w:rStyle w:val="Hyperlink"/>
            <w:rFonts w:ascii="Times New Roman" w:hAnsi="Times New Roman" w:cs="Times New Roman"/>
          </w:rPr>
          <w:t>https://doi.org/10.15760/comminfolit.2011.4.2.92</w:t>
        </w:r>
      </w:hyperlink>
      <w:r w:rsidRPr="00F3373E">
        <w:rPr>
          <w:rFonts w:ascii="Times New Roman" w:hAnsi="Times New Roman" w:cs="Times New Roman"/>
          <w:color w:val="222222"/>
          <w:shd w:val="clear" w:color="auto" w:fill="FFFFFF"/>
        </w:rPr>
        <w:t xml:space="preserve"> </w:t>
      </w:r>
    </w:p>
    <w:p w14:paraId="3AA99B1F" w14:textId="453BA80C" w:rsidR="00C50106" w:rsidRPr="00F3373E" w:rsidRDefault="00C50106" w:rsidP="0001184E">
      <w:pPr>
        <w:spacing w:after="120" w:line="264" w:lineRule="auto"/>
        <w:ind w:left="709" w:hanging="567"/>
        <w:jc w:val="both"/>
        <w:rPr>
          <w:rFonts w:ascii="Times New Roman" w:hAnsi="Times New Roman" w:cs="Times New Roman"/>
          <w:color w:val="222222"/>
          <w:shd w:val="clear" w:color="auto" w:fill="FFFFFF"/>
        </w:rPr>
      </w:pPr>
      <w:r w:rsidRPr="00F3373E">
        <w:rPr>
          <w:rFonts w:ascii="Times New Roman" w:hAnsi="Times New Roman" w:cs="Times New Roman"/>
          <w:color w:val="222222"/>
          <w:shd w:val="clear" w:color="auto" w:fill="FFFFFF"/>
        </w:rPr>
        <w:t>Bal, M. (2018). Türkçe dersinin 21. yüzyıl becerileri açısından incelenmesi. </w:t>
      </w:r>
      <w:proofErr w:type="spellStart"/>
      <w:r w:rsidRPr="00F3373E">
        <w:rPr>
          <w:rFonts w:ascii="Times New Roman" w:hAnsi="Times New Roman" w:cs="Times New Roman"/>
          <w:i/>
          <w:iCs/>
          <w:color w:val="222222"/>
          <w:shd w:val="clear" w:color="auto" w:fill="FFFFFF"/>
        </w:rPr>
        <w:t>Turkish</w:t>
      </w:r>
      <w:proofErr w:type="spellEnd"/>
      <w:r w:rsidRPr="00F3373E">
        <w:rPr>
          <w:rFonts w:ascii="Times New Roman" w:hAnsi="Times New Roman" w:cs="Times New Roman"/>
          <w:i/>
          <w:iCs/>
          <w:color w:val="222222"/>
          <w:shd w:val="clear" w:color="auto" w:fill="FFFFFF"/>
        </w:rPr>
        <w:t xml:space="preserve"> </w:t>
      </w:r>
      <w:proofErr w:type="spellStart"/>
      <w:r w:rsidRPr="00F3373E">
        <w:rPr>
          <w:rFonts w:ascii="Times New Roman" w:hAnsi="Times New Roman" w:cs="Times New Roman"/>
          <w:i/>
          <w:iCs/>
          <w:color w:val="222222"/>
          <w:shd w:val="clear" w:color="auto" w:fill="FFFFFF"/>
        </w:rPr>
        <w:t>Studies</w:t>
      </w:r>
      <w:proofErr w:type="spellEnd"/>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13</w:t>
      </w:r>
      <w:r w:rsidRPr="00F3373E">
        <w:rPr>
          <w:rFonts w:ascii="Times New Roman" w:hAnsi="Times New Roman" w:cs="Times New Roman"/>
          <w:color w:val="222222"/>
          <w:shd w:val="clear" w:color="auto" w:fill="FFFFFF"/>
        </w:rPr>
        <w:t>(4), 49-64.</w:t>
      </w:r>
    </w:p>
    <w:p w14:paraId="6D7E14A1" w14:textId="18456E6A" w:rsidR="00B836CF" w:rsidRPr="00F3373E" w:rsidRDefault="00B836CF" w:rsidP="0001184E">
      <w:pPr>
        <w:spacing w:after="120" w:line="264" w:lineRule="auto"/>
        <w:ind w:left="709" w:hanging="567"/>
        <w:jc w:val="both"/>
        <w:rPr>
          <w:rFonts w:ascii="Times New Roman" w:hAnsi="Times New Roman" w:cs="Times New Roman"/>
          <w:color w:val="212529"/>
          <w:shd w:val="clear" w:color="auto" w:fill="F7F8FA"/>
        </w:rPr>
      </w:pPr>
      <w:r w:rsidRPr="00F3373E">
        <w:rPr>
          <w:rFonts w:ascii="Times New Roman" w:hAnsi="Times New Roman" w:cs="Times New Roman"/>
          <w:color w:val="212529"/>
        </w:rPr>
        <w:t>Başaran, M. (2005). Sınıf öğretmeni adaylarının bilgi okuryazarlıklarının</w:t>
      </w:r>
      <w:r w:rsidRPr="00F3373E">
        <w:rPr>
          <w:rFonts w:ascii="Times New Roman" w:hAnsi="Times New Roman" w:cs="Times New Roman"/>
          <w:color w:val="212529"/>
          <w:shd w:val="clear" w:color="auto" w:fill="F7F8FA"/>
        </w:rPr>
        <w:t xml:space="preserve"> </w:t>
      </w:r>
      <w:r w:rsidRPr="00F3373E">
        <w:rPr>
          <w:rFonts w:ascii="Times New Roman" w:hAnsi="Times New Roman" w:cs="Times New Roman"/>
          <w:color w:val="212529"/>
        </w:rPr>
        <w:t xml:space="preserve">değerlendirilmesi. </w:t>
      </w:r>
      <w:r w:rsidRPr="00F3373E">
        <w:rPr>
          <w:rFonts w:ascii="Times New Roman" w:hAnsi="Times New Roman" w:cs="Times New Roman"/>
          <w:i/>
          <w:iCs/>
          <w:color w:val="212529"/>
        </w:rPr>
        <w:t>Gazi Üniversitesi Gazi Eğitim Fakültesi Dergisi</w:t>
      </w:r>
      <w:r w:rsidRPr="00F3373E">
        <w:rPr>
          <w:rFonts w:ascii="Times New Roman" w:hAnsi="Times New Roman" w:cs="Times New Roman"/>
          <w:color w:val="212529"/>
        </w:rPr>
        <w:t xml:space="preserve">, </w:t>
      </w:r>
      <w:r w:rsidRPr="00F3373E">
        <w:rPr>
          <w:rFonts w:ascii="Times New Roman" w:hAnsi="Times New Roman" w:cs="Times New Roman"/>
          <w:i/>
          <w:iCs/>
          <w:color w:val="212529"/>
        </w:rPr>
        <w:t>25</w:t>
      </w:r>
      <w:r w:rsidRPr="00F3373E">
        <w:rPr>
          <w:rFonts w:ascii="Times New Roman" w:hAnsi="Times New Roman" w:cs="Times New Roman"/>
          <w:color w:val="212529"/>
        </w:rPr>
        <w:t>(3), 163-177.</w:t>
      </w:r>
    </w:p>
    <w:p w14:paraId="4B4F3FF0" w14:textId="38F6C205" w:rsidR="001059C3" w:rsidRPr="00F3373E" w:rsidRDefault="001059C3" w:rsidP="0001184E">
      <w:pPr>
        <w:spacing w:after="120" w:line="264" w:lineRule="auto"/>
        <w:ind w:left="709" w:hanging="567"/>
        <w:jc w:val="both"/>
        <w:rPr>
          <w:rFonts w:ascii="Times New Roman" w:hAnsi="Times New Roman" w:cs="Times New Roman"/>
        </w:rPr>
      </w:pPr>
      <w:proofErr w:type="spellStart"/>
      <w:r w:rsidRPr="00F3373E">
        <w:rPr>
          <w:rFonts w:ascii="Times New Roman" w:hAnsi="Times New Roman" w:cs="Times New Roman"/>
        </w:rPr>
        <w:t>Becel</w:t>
      </w:r>
      <w:proofErr w:type="spellEnd"/>
      <w:r w:rsidRPr="00F3373E">
        <w:rPr>
          <w:rFonts w:ascii="Times New Roman" w:hAnsi="Times New Roman" w:cs="Times New Roman"/>
        </w:rPr>
        <w:t xml:space="preserve">, A., &amp; Kaplan-Alptekin, T. (2021). Türkçe öğretmeni adaylarının bilgi okuryazarlık düzeyinin belirlenmesi: Kilis 7 Aralık Üniversitesi örneği. </w:t>
      </w:r>
      <w:r w:rsidRPr="00F3373E">
        <w:rPr>
          <w:rFonts w:ascii="Times New Roman" w:hAnsi="Times New Roman" w:cs="Times New Roman"/>
          <w:i/>
          <w:iCs/>
        </w:rPr>
        <w:t>Uluslararası Türkçe Edebiyat Kültür Eğitim Dergisi</w:t>
      </w:r>
      <w:r w:rsidRPr="00F3373E">
        <w:rPr>
          <w:rFonts w:ascii="Times New Roman" w:hAnsi="Times New Roman" w:cs="Times New Roman"/>
        </w:rPr>
        <w:t xml:space="preserve">, </w:t>
      </w:r>
      <w:r w:rsidRPr="00F3373E">
        <w:rPr>
          <w:rFonts w:ascii="Times New Roman" w:hAnsi="Times New Roman" w:cs="Times New Roman"/>
          <w:i/>
          <w:iCs/>
        </w:rPr>
        <w:t>10</w:t>
      </w:r>
      <w:r w:rsidRPr="00F3373E">
        <w:rPr>
          <w:rFonts w:ascii="Times New Roman" w:hAnsi="Times New Roman" w:cs="Times New Roman"/>
        </w:rPr>
        <w:t>(4), 1493-1506.</w:t>
      </w:r>
    </w:p>
    <w:p w14:paraId="7D2DB3E8" w14:textId="77777777" w:rsidR="00D218C1" w:rsidRPr="00F3373E" w:rsidRDefault="00D218C1"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 xml:space="preserve">Büyüköztürk, Ş., Kılıç-Çakmak, E., Akgün, Ö. E., Karadeniz, Ş., &amp; Demirel, F. (2008). </w:t>
      </w:r>
      <w:r w:rsidRPr="00F3373E">
        <w:rPr>
          <w:rFonts w:ascii="Times New Roman" w:hAnsi="Times New Roman" w:cs="Times New Roman"/>
          <w:i/>
          <w:iCs/>
        </w:rPr>
        <w:t>Bilimsel araştırma yöntemleri</w:t>
      </w:r>
      <w:r w:rsidRPr="00F3373E">
        <w:rPr>
          <w:rFonts w:ascii="Times New Roman" w:hAnsi="Times New Roman" w:cs="Times New Roman"/>
        </w:rPr>
        <w:t xml:space="preserve">. Ankara: </w:t>
      </w:r>
      <w:proofErr w:type="spellStart"/>
      <w:r w:rsidRPr="00F3373E">
        <w:rPr>
          <w:rFonts w:ascii="Times New Roman" w:hAnsi="Times New Roman" w:cs="Times New Roman"/>
        </w:rPr>
        <w:t>Pegem</w:t>
      </w:r>
      <w:proofErr w:type="spellEnd"/>
      <w:r w:rsidRPr="00F3373E">
        <w:rPr>
          <w:rFonts w:ascii="Times New Roman" w:hAnsi="Times New Roman" w:cs="Times New Roman"/>
        </w:rPr>
        <w:t xml:space="preserve"> Akademi. </w:t>
      </w:r>
    </w:p>
    <w:p w14:paraId="67BCE6DB" w14:textId="25104B83" w:rsidR="00A53724" w:rsidRPr="00F3373E" w:rsidRDefault="00A53724"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 xml:space="preserve">Duban, N., &amp; Şen, F. G. (2020). Sınıf öğretmeni adaylarının COVID-19 pandemi sürecine ilişkin görüşleri. </w:t>
      </w:r>
      <w:proofErr w:type="spellStart"/>
      <w:r w:rsidRPr="00F3373E">
        <w:rPr>
          <w:rFonts w:ascii="Times New Roman" w:hAnsi="Times New Roman" w:cs="Times New Roman"/>
          <w:i/>
          <w:iCs/>
        </w:rPr>
        <w:t>Turkish</w:t>
      </w:r>
      <w:proofErr w:type="spellEnd"/>
      <w:r w:rsidRPr="00F3373E">
        <w:rPr>
          <w:rFonts w:ascii="Times New Roman" w:hAnsi="Times New Roman" w:cs="Times New Roman"/>
          <w:i/>
          <w:iCs/>
        </w:rPr>
        <w:t xml:space="preserve"> </w:t>
      </w:r>
      <w:proofErr w:type="spellStart"/>
      <w:r w:rsidRPr="00F3373E">
        <w:rPr>
          <w:rFonts w:ascii="Times New Roman" w:hAnsi="Times New Roman" w:cs="Times New Roman"/>
          <w:i/>
          <w:iCs/>
        </w:rPr>
        <w:t>Studies</w:t>
      </w:r>
      <w:proofErr w:type="spellEnd"/>
      <w:r w:rsidRPr="00F3373E">
        <w:rPr>
          <w:rFonts w:ascii="Times New Roman" w:hAnsi="Times New Roman" w:cs="Times New Roman"/>
        </w:rPr>
        <w:t xml:space="preserve">, </w:t>
      </w:r>
      <w:r w:rsidRPr="00F3373E">
        <w:rPr>
          <w:rFonts w:ascii="Times New Roman" w:hAnsi="Times New Roman" w:cs="Times New Roman"/>
          <w:i/>
          <w:iCs/>
        </w:rPr>
        <w:t>15</w:t>
      </w:r>
      <w:r w:rsidRPr="00F3373E">
        <w:rPr>
          <w:rFonts w:ascii="Times New Roman" w:hAnsi="Times New Roman" w:cs="Times New Roman"/>
        </w:rPr>
        <w:t xml:space="preserve">(4), 357-376. </w:t>
      </w:r>
      <w:hyperlink r:id="rId7" w:history="1">
        <w:r w:rsidRPr="00F3373E">
          <w:rPr>
            <w:rStyle w:val="Hyperlink"/>
            <w:rFonts w:ascii="Times New Roman" w:hAnsi="Times New Roman" w:cs="Times New Roman"/>
          </w:rPr>
          <w:t>https://dx.doi.org/10.7827/TurkishStudies.43653</w:t>
        </w:r>
      </w:hyperlink>
      <w:r w:rsidRPr="00F3373E">
        <w:rPr>
          <w:rFonts w:ascii="Times New Roman" w:hAnsi="Times New Roman" w:cs="Times New Roman"/>
        </w:rPr>
        <w:t xml:space="preserve"> </w:t>
      </w:r>
    </w:p>
    <w:p w14:paraId="2B14ACB0" w14:textId="57EDAC1C" w:rsidR="000021CD" w:rsidRPr="00F3373E" w:rsidRDefault="000021CD" w:rsidP="0001184E">
      <w:pPr>
        <w:spacing w:after="120" w:line="264" w:lineRule="auto"/>
        <w:ind w:left="709" w:hanging="567"/>
        <w:jc w:val="both"/>
        <w:rPr>
          <w:rFonts w:ascii="Times New Roman" w:hAnsi="Times New Roman" w:cs="Times New Roman"/>
          <w:color w:val="222222"/>
          <w:shd w:val="clear" w:color="auto" w:fill="FFFFFF"/>
        </w:rPr>
      </w:pPr>
      <w:proofErr w:type="spellStart"/>
      <w:r w:rsidRPr="00F3373E">
        <w:rPr>
          <w:rFonts w:ascii="Times New Roman" w:hAnsi="Times New Roman" w:cs="Times New Roman"/>
          <w:color w:val="222222"/>
          <w:shd w:val="clear" w:color="auto" w:fill="FFFFFF"/>
        </w:rPr>
        <w:t>Eisenberg</w:t>
      </w:r>
      <w:proofErr w:type="spellEnd"/>
      <w:r w:rsidRPr="00F3373E">
        <w:rPr>
          <w:rFonts w:ascii="Times New Roman" w:hAnsi="Times New Roman" w:cs="Times New Roman"/>
          <w:color w:val="222222"/>
          <w:shd w:val="clear" w:color="auto" w:fill="FFFFFF"/>
        </w:rPr>
        <w:t xml:space="preserve">, M. B. (2008). Information </w:t>
      </w:r>
      <w:proofErr w:type="spellStart"/>
      <w:r w:rsidRPr="00F3373E">
        <w:rPr>
          <w:rFonts w:ascii="Times New Roman" w:hAnsi="Times New Roman" w:cs="Times New Roman"/>
          <w:color w:val="222222"/>
          <w:shd w:val="clear" w:color="auto" w:fill="FFFFFF"/>
        </w:rPr>
        <w:t>literacy</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Essential</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skills</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for</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the</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information</w:t>
      </w:r>
      <w:proofErr w:type="spellEnd"/>
      <w:r w:rsidRPr="00F3373E">
        <w:rPr>
          <w:rFonts w:ascii="Times New Roman" w:hAnsi="Times New Roman" w:cs="Times New Roman"/>
          <w:color w:val="222222"/>
          <w:shd w:val="clear" w:color="auto" w:fill="FFFFFF"/>
        </w:rPr>
        <w:t xml:space="preserve"> age. </w:t>
      </w:r>
      <w:r w:rsidRPr="00F3373E">
        <w:rPr>
          <w:rFonts w:ascii="Times New Roman" w:hAnsi="Times New Roman" w:cs="Times New Roman"/>
          <w:i/>
          <w:iCs/>
          <w:color w:val="222222"/>
          <w:shd w:val="clear" w:color="auto" w:fill="FFFFFF"/>
        </w:rPr>
        <w:t xml:space="preserve">DESIDOC </w:t>
      </w:r>
      <w:proofErr w:type="spellStart"/>
      <w:r w:rsidRPr="00F3373E">
        <w:rPr>
          <w:rFonts w:ascii="Times New Roman" w:hAnsi="Times New Roman" w:cs="Times New Roman"/>
          <w:i/>
          <w:iCs/>
          <w:color w:val="222222"/>
          <w:shd w:val="clear" w:color="auto" w:fill="FFFFFF"/>
        </w:rPr>
        <w:t>Journal</w:t>
      </w:r>
      <w:proofErr w:type="spellEnd"/>
      <w:r w:rsidRPr="00F3373E">
        <w:rPr>
          <w:rFonts w:ascii="Times New Roman" w:hAnsi="Times New Roman" w:cs="Times New Roman"/>
          <w:i/>
          <w:iCs/>
          <w:color w:val="222222"/>
          <w:shd w:val="clear" w:color="auto" w:fill="FFFFFF"/>
        </w:rPr>
        <w:t xml:space="preserve"> of Library &amp; Information </w:t>
      </w:r>
      <w:proofErr w:type="spellStart"/>
      <w:r w:rsidRPr="00F3373E">
        <w:rPr>
          <w:rFonts w:ascii="Times New Roman" w:hAnsi="Times New Roman" w:cs="Times New Roman"/>
          <w:i/>
          <w:iCs/>
          <w:color w:val="222222"/>
          <w:shd w:val="clear" w:color="auto" w:fill="FFFFFF"/>
        </w:rPr>
        <w:t>Technology</w:t>
      </w:r>
      <w:proofErr w:type="spellEnd"/>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28</w:t>
      </w:r>
      <w:r w:rsidRPr="00F3373E">
        <w:rPr>
          <w:rFonts w:ascii="Times New Roman" w:hAnsi="Times New Roman" w:cs="Times New Roman"/>
          <w:color w:val="222222"/>
          <w:shd w:val="clear" w:color="auto" w:fill="FFFFFF"/>
        </w:rPr>
        <w:t>(2), 39-47.</w:t>
      </w:r>
    </w:p>
    <w:p w14:paraId="6E3537E4" w14:textId="4058D5F3" w:rsidR="003664B0" w:rsidRPr="00F3373E" w:rsidRDefault="003664B0" w:rsidP="0001184E">
      <w:pPr>
        <w:spacing w:after="120" w:line="264" w:lineRule="auto"/>
        <w:ind w:left="709" w:hanging="567"/>
        <w:jc w:val="both"/>
        <w:rPr>
          <w:rFonts w:ascii="Times New Roman" w:hAnsi="Times New Roman" w:cs="Times New Roman"/>
          <w:color w:val="222222"/>
          <w:shd w:val="clear" w:color="auto" w:fill="FFFFFF"/>
        </w:rPr>
      </w:pPr>
      <w:r w:rsidRPr="00F3373E">
        <w:rPr>
          <w:rFonts w:ascii="Times New Roman" w:hAnsi="Times New Roman" w:cs="Times New Roman"/>
          <w:color w:val="222222"/>
          <w:shd w:val="clear" w:color="auto" w:fill="FFFFFF"/>
        </w:rPr>
        <w:t>Garda, B., &amp; Temizel, M. (2016). Bilgi çağında eğitim. </w:t>
      </w:r>
      <w:r w:rsidRPr="00F3373E">
        <w:rPr>
          <w:rFonts w:ascii="Times New Roman" w:hAnsi="Times New Roman" w:cs="Times New Roman"/>
          <w:i/>
          <w:iCs/>
          <w:color w:val="222222"/>
          <w:shd w:val="clear" w:color="auto" w:fill="FFFFFF"/>
        </w:rPr>
        <w:t>Selçuk Üniversitesi Sosyal ve Teknik Araştırmalar Dergisi</w:t>
      </w:r>
      <w:r w:rsidRPr="00F3373E">
        <w:rPr>
          <w:rFonts w:ascii="Times New Roman" w:hAnsi="Times New Roman" w:cs="Times New Roman"/>
          <w:color w:val="222222"/>
          <w:shd w:val="clear" w:color="auto" w:fill="FFFFFF"/>
        </w:rPr>
        <w:t>, (12), 23-43.</w:t>
      </w:r>
    </w:p>
    <w:p w14:paraId="6A84793A" w14:textId="5B3D1040" w:rsidR="008F2E33" w:rsidRPr="00F3373E" w:rsidRDefault="008F2E33" w:rsidP="0001184E">
      <w:pPr>
        <w:spacing w:after="120" w:line="264" w:lineRule="auto"/>
        <w:ind w:left="709" w:hanging="567"/>
        <w:jc w:val="both"/>
        <w:rPr>
          <w:rFonts w:ascii="Times New Roman" w:hAnsi="Times New Roman" w:cs="Times New Roman"/>
          <w:color w:val="212529"/>
        </w:rPr>
      </w:pPr>
      <w:r w:rsidRPr="00F3373E">
        <w:rPr>
          <w:rFonts w:ascii="Times New Roman" w:hAnsi="Times New Roman" w:cs="Times New Roman"/>
          <w:color w:val="212529"/>
        </w:rPr>
        <w:t>Güleç, İ., Çelik, S., &amp; Demirhan, B. (2012). Yaşam boyu öğrenme nedir? kavram ve kapsamı üzerine bir</w:t>
      </w:r>
      <w:r w:rsidRPr="00F3373E">
        <w:rPr>
          <w:rFonts w:ascii="Times New Roman" w:hAnsi="Times New Roman" w:cs="Times New Roman"/>
          <w:color w:val="212529"/>
          <w:shd w:val="clear" w:color="auto" w:fill="F7F8FA"/>
        </w:rPr>
        <w:t xml:space="preserve"> </w:t>
      </w:r>
      <w:r w:rsidRPr="00F3373E">
        <w:rPr>
          <w:rFonts w:ascii="Times New Roman" w:hAnsi="Times New Roman" w:cs="Times New Roman"/>
          <w:color w:val="212529"/>
        </w:rPr>
        <w:t xml:space="preserve">değerlendirme. </w:t>
      </w:r>
      <w:r w:rsidRPr="00F3373E">
        <w:rPr>
          <w:rFonts w:ascii="Times New Roman" w:hAnsi="Times New Roman" w:cs="Times New Roman"/>
          <w:i/>
          <w:iCs/>
          <w:color w:val="212529"/>
        </w:rPr>
        <w:t xml:space="preserve">Sakarya </w:t>
      </w:r>
      <w:proofErr w:type="spellStart"/>
      <w:r w:rsidRPr="00F3373E">
        <w:rPr>
          <w:rFonts w:ascii="Times New Roman" w:hAnsi="Times New Roman" w:cs="Times New Roman"/>
          <w:i/>
          <w:iCs/>
          <w:color w:val="212529"/>
        </w:rPr>
        <w:t>University</w:t>
      </w:r>
      <w:proofErr w:type="spellEnd"/>
      <w:r w:rsidRPr="00F3373E">
        <w:rPr>
          <w:rFonts w:ascii="Times New Roman" w:hAnsi="Times New Roman" w:cs="Times New Roman"/>
          <w:i/>
          <w:iCs/>
          <w:color w:val="212529"/>
        </w:rPr>
        <w:t xml:space="preserve"> </w:t>
      </w:r>
      <w:proofErr w:type="spellStart"/>
      <w:r w:rsidRPr="00F3373E">
        <w:rPr>
          <w:rFonts w:ascii="Times New Roman" w:hAnsi="Times New Roman" w:cs="Times New Roman"/>
          <w:i/>
          <w:iCs/>
          <w:color w:val="212529"/>
        </w:rPr>
        <w:t>Journal</w:t>
      </w:r>
      <w:proofErr w:type="spellEnd"/>
      <w:r w:rsidRPr="00F3373E">
        <w:rPr>
          <w:rFonts w:ascii="Times New Roman" w:hAnsi="Times New Roman" w:cs="Times New Roman"/>
          <w:i/>
          <w:iCs/>
          <w:color w:val="212529"/>
        </w:rPr>
        <w:t xml:space="preserve"> of </w:t>
      </w:r>
      <w:proofErr w:type="spellStart"/>
      <w:r w:rsidRPr="00F3373E">
        <w:rPr>
          <w:rFonts w:ascii="Times New Roman" w:hAnsi="Times New Roman" w:cs="Times New Roman"/>
          <w:i/>
          <w:iCs/>
          <w:color w:val="212529"/>
        </w:rPr>
        <w:t>Education</w:t>
      </w:r>
      <w:proofErr w:type="spellEnd"/>
      <w:r w:rsidRPr="00F3373E">
        <w:rPr>
          <w:rFonts w:ascii="Times New Roman" w:hAnsi="Times New Roman" w:cs="Times New Roman"/>
          <w:color w:val="212529"/>
        </w:rPr>
        <w:t xml:space="preserve">, </w:t>
      </w:r>
      <w:r w:rsidRPr="00F3373E">
        <w:rPr>
          <w:rFonts w:ascii="Times New Roman" w:hAnsi="Times New Roman" w:cs="Times New Roman"/>
          <w:i/>
          <w:iCs/>
          <w:color w:val="212529"/>
        </w:rPr>
        <w:t>2</w:t>
      </w:r>
      <w:r w:rsidRPr="00F3373E">
        <w:rPr>
          <w:rFonts w:ascii="Times New Roman" w:hAnsi="Times New Roman" w:cs="Times New Roman"/>
          <w:color w:val="212529"/>
        </w:rPr>
        <w:t>(3), 34-48.</w:t>
      </w:r>
      <w:r w:rsidRPr="00F3373E">
        <w:rPr>
          <w:rFonts w:ascii="Times New Roman" w:hAnsi="Times New Roman" w:cs="Times New Roman"/>
          <w:color w:val="212529"/>
          <w:shd w:val="clear" w:color="auto" w:fill="F7F8FA"/>
        </w:rPr>
        <w:t xml:space="preserve"> </w:t>
      </w:r>
      <w:hyperlink r:id="rId8" w:history="1">
        <w:r w:rsidRPr="00F3373E">
          <w:rPr>
            <w:rStyle w:val="Hyperlink"/>
            <w:rFonts w:ascii="Times New Roman" w:hAnsi="Times New Roman" w:cs="Times New Roman"/>
          </w:rPr>
          <w:t>https://doi.org/10.19126/suje.27105</w:t>
        </w:r>
      </w:hyperlink>
    </w:p>
    <w:p w14:paraId="2A1353C7" w14:textId="7D5140ED" w:rsidR="00357BDF" w:rsidRPr="00F3373E" w:rsidRDefault="00357BDF" w:rsidP="0001184E">
      <w:pPr>
        <w:spacing w:after="120" w:line="264" w:lineRule="auto"/>
        <w:ind w:left="709" w:hanging="567"/>
        <w:jc w:val="both"/>
        <w:rPr>
          <w:rFonts w:ascii="Times New Roman" w:eastAsia="Times New Roman" w:hAnsi="Times New Roman" w:cs="Times New Roman"/>
          <w:color w:val="212529"/>
          <w:kern w:val="0"/>
          <w:lang w:eastAsia="tr-TR"/>
          <w14:ligatures w14:val="none"/>
        </w:rPr>
      </w:pPr>
      <w:proofErr w:type="spellStart"/>
      <w:r w:rsidRPr="00F3373E">
        <w:rPr>
          <w:rFonts w:ascii="Times New Roman" w:eastAsia="Times New Roman" w:hAnsi="Times New Roman" w:cs="Times New Roman"/>
          <w:color w:val="212529"/>
          <w:kern w:val="0"/>
          <w:lang w:eastAsia="tr-TR"/>
          <w14:ligatures w14:val="none"/>
        </w:rPr>
        <w:lastRenderedPageBreak/>
        <w:t>İşcan</w:t>
      </w:r>
      <w:proofErr w:type="spellEnd"/>
      <w:r w:rsidRPr="00F3373E">
        <w:rPr>
          <w:rFonts w:ascii="Times New Roman" w:eastAsia="Times New Roman" w:hAnsi="Times New Roman" w:cs="Times New Roman"/>
          <w:color w:val="212529"/>
          <w:kern w:val="0"/>
          <w:lang w:eastAsia="tr-TR"/>
          <w14:ligatures w14:val="none"/>
        </w:rPr>
        <w:t xml:space="preserve">, A., Sevim, O., &amp; </w:t>
      </w:r>
      <w:proofErr w:type="spellStart"/>
      <w:r w:rsidRPr="00F3373E">
        <w:rPr>
          <w:rFonts w:ascii="Times New Roman" w:eastAsia="Times New Roman" w:hAnsi="Times New Roman" w:cs="Times New Roman"/>
          <w:color w:val="212529"/>
          <w:kern w:val="0"/>
          <w:lang w:eastAsia="tr-TR"/>
          <w14:ligatures w14:val="none"/>
        </w:rPr>
        <w:t>Varışoğlu</w:t>
      </w:r>
      <w:proofErr w:type="spellEnd"/>
      <w:r w:rsidRPr="00F3373E">
        <w:rPr>
          <w:rFonts w:ascii="Times New Roman" w:eastAsia="Times New Roman" w:hAnsi="Times New Roman" w:cs="Times New Roman"/>
          <w:color w:val="212529"/>
          <w:kern w:val="0"/>
          <w:lang w:eastAsia="tr-TR"/>
          <w14:ligatures w14:val="none"/>
        </w:rPr>
        <w:t xml:space="preserve">, B. (2012). Türkçe eğitimi alanında öğrenim gören lisansüstü öğrencilerinin bilgi okuryazarlığı düzeyleri. </w:t>
      </w:r>
      <w:r w:rsidRPr="00F3373E">
        <w:rPr>
          <w:rFonts w:ascii="Times New Roman" w:eastAsia="Times New Roman" w:hAnsi="Times New Roman" w:cs="Times New Roman"/>
          <w:i/>
          <w:iCs/>
          <w:color w:val="212529"/>
          <w:kern w:val="0"/>
          <w:lang w:eastAsia="tr-TR"/>
          <w14:ligatures w14:val="none"/>
        </w:rPr>
        <w:t>Ordu Üniversitesi Sosyal Bilimler Enstitüsü Sosyal Bilimler Araştırmaları Dergisi</w:t>
      </w:r>
      <w:r w:rsidRPr="00F3373E">
        <w:rPr>
          <w:rFonts w:ascii="Times New Roman" w:eastAsia="Times New Roman" w:hAnsi="Times New Roman" w:cs="Times New Roman"/>
          <w:color w:val="212529"/>
          <w:kern w:val="0"/>
          <w:lang w:eastAsia="tr-TR"/>
          <w14:ligatures w14:val="none"/>
        </w:rPr>
        <w:t xml:space="preserve">, </w:t>
      </w:r>
      <w:r w:rsidRPr="00F3373E">
        <w:rPr>
          <w:rFonts w:ascii="Times New Roman" w:eastAsia="Times New Roman" w:hAnsi="Times New Roman" w:cs="Times New Roman"/>
          <w:i/>
          <w:iCs/>
          <w:color w:val="212529"/>
          <w:kern w:val="0"/>
          <w:lang w:eastAsia="tr-TR"/>
          <w14:ligatures w14:val="none"/>
        </w:rPr>
        <w:t>3</w:t>
      </w:r>
      <w:r w:rsidRPr="00F3373E">
        <w:rPr>
          <w:rFonts w:ascii="Times New Roman" w:eastAsia="Times New Roman" w:hAnsi="Times New Roman" w:cs="Times New Roman"/>
          <w:color w:val="212529"/>
          <w:kern w:val="0"/>
          <w:lang w:eastAsia="tr-TR"/>
          <w14:ligatures w14:val="none"/>
        </w:rPr>
        <w:t>(6), 205-215.</w:t>
      </w:r>
    </w:p>
    <w:p w14:paraId="516DA86B" w14:textId="4281C51F" w:rsidR="00D455FC" w:rsidRPr="00F3373E" w:rsidRDefault="00D455FC"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Karakaş</w:t>
      </w:r>
      <w:r w:rsidR="0080705E" w:rsidRPr="00F3373E">
        <w:rPr>
          <w:rFonts w:ascii="Times New Roman" w:hAnsi="Times New Roman" w:cs="Times New Roman"/>
        </w:rPr>
        <w:t>-</w:t>
      </w:r>
      <w:r w:rsidRPr="00F3373E">
        <w:rPr>
          <w:rFonts w:ascii="Times New Roman" w:hAnsi="Times New Roman" w:cs="Times New Roman"/>
        </w:rPr>
        <w:t>Yıldırım, Ö.</w:t>
      </w:r>
      <w:r w:rsidR="0080705E" w:rsidRPr="00F3373E">
        <w:rPr>
          <w:rFonts w:ascii="Times New Roman" w:hAnsi="Times New Roman" w:cs="Times New Roman"/>
        </w:rPr>
        <w:t>,</w:t>
      </w:r>
      <w:r w:rsidRPr="00F3373E">
        <w:rPr>
          <w:rFonts w:ascii="Times New Roman" w:hAnsi="Times New Roman" w:cs="Times New Roman"/>
        </w:rPr>
        <w:t xml:space="preserve"> &amp; Yemenici, A.</w:t>
      </w:r>
      <w:r w:rsidR="0080705E" w:rsidRPr="00F3373E">
        <w:rPr>
          <w:rFonts w:ascii="Times New Roman" w:hAnsi="Times New Roman" w:cs="Times New Roman"/>
        </w:rPr>
        <w:t xml:space="preserve"> </w:t>
      </w:r>
      <w:r w:rsidRPr="00F3373E">
        <w:rPr>
          <w:rFonts w:ascii="Times New Roman" w:hAnsi="Times New Roman" w:cs="Times New Roman"/>
        </w:rPr>
        <w:t>İ. (2020). Türkçe öğretmeni adaylarının bilgi okuryazarlı</w:t>
      </w:r>
      <w:r w:rsidR="0080705E" w:rsidRPr="00F3373E">
        <w:rPr>
          <w:rFonts w:ascii="Times New Roman" w:hAnsi="Times New Roman" w:cs="Times New Roman"/>
        </w:rPr>
        <w:t xml:space="preserve">ğı </w:t>
      </w:r>
      <w:r w:rsidRPr="00F3373E">
        <w:rPr>
          <w:rFonts w:ascii="Times New Roman" w:hAnsi="Times New Roman" w:cs="Times New Roman"/>
        </w:rPr>
        <w:t>düzeylerinin belirlenmesi (Afyonkarahisar örneği)</w:t>
      </w:r>
      <w:r w:rsidR="0080705E" w:rsidRPr="00F3373E">
        <w:rPr>
          <w:rFonts w:ascii="Times New Roman" w:hAnsi="Times New Roman" w:cs="Times New Roman"/>
        </w:rPr>
        <w:t>.</w:t>
      </w:r>
      <w:r w:rsidRPr="00F3373E">
        <w:rPr>
          <w:rFonts w:ascii="Times New Roman" w:hAnsi="Times New Roman" w:cs="Times New Roman"/>
        </w:rPr>
        <w:t xml:space="preserve"> </w:t>
      </w:r>
      <w:proofErr w:type="spellStart"/>
      <w:r w:rsidRPr="00F3373E">
        <w:rPr>
          <w:rFonts w:ascii="Times New Roman" w:hAnsi="Times New Roman" w:cs="Times New Roman"/>
          <w:i/>
          <w:iCs/>
        </w:rPr>
        <w:t>Turkish</w:t>
      </w:r>
      <w:proofErr w:type="spellEnd"/>
      <w:r w:rsidRPr="00F3373E">
        <w:rPr>
          <w:rFonts w:ascii="Times New Roman" w:hAnsi="Times New Roman" w:cs="Times New Roman"/>
          <w:i/>
          <w:iCs/>
        </w:rPr>
        <w:t xml:space="preserve"> </w:t>
      </w:r>
      <w:proofErr w:type="spellStart"/>
      <w:r w:rsidRPr="00F3373E">
        <w:rPr>
          <w:rFonts w:ascii="Times New Roman" w:hAnsi="Times New Roman" w:cs="Times New Roman"/>
          <w:i/>
          <w:iCs/>
        </w:rPr>
        <w:t>Studies</w:t>
      </w:r>
      <w:r w:rsidR="0080705E" w:rsidRPr="00F3373E">
        <w:rPr>
          <w:rFonts w:ascii="Times New Roman" w:hAnsi="Times New Roman" w:cs="Times New Roman"/>
          <w:i/>
          <w:iCs/>
        </w:rPr>
        <w:t>-</w:t>
      </w:r>
      <w:r w:rsidRPr="00F3373E">
        <w:rPr>
          <w:rFonts w:ascii="Times New Roman" w:hAnsi="Times New Roman" w:cs="Times New Roman"/>
          <w:i/>
          <w:iCs/>
        </w:rPr>
        <w:t>Education</w:t>
      </w:r>
      <w:proofErr w:type="spellEnd"/>
      <w:r w:rsidRPr="00F3373E">
        <w:rPr>
          <w:rFonts w:ascii="Times New Roman" w:hAnsi="Times New Roman" w:cs="Times New Roman"/>
        </w:rPr>
        <w:t xml:space="preserve">, </w:t>
      </w:r>
      <w:r w:rsidRPr="00F3373E">
        <w:rPr>
          <w:rFonts w:ascii="Times New Roman" w:hAnsi="Times New Roman" w:cs="Times New Roman"/>
          <w:i/>
          <w:iCs/>
        </w:rPr>
        <w:t>15</w:t>
      </w:r>
      <w:r w:rsidRPr="00F3373E">
        <w:rPr>
          <w:rFonts w:ascii="Times New Roman" w:hAnsi="Times New Roman" w:cs="Times New Roman"/>
        </w:rPr>
        <w:t xml:space="preserve">(3), 2303-2316. </w:t>
      </w:r>
      <w:hyperlink r:id="rId9" w:history="1">
        <w:r w:rsidR="0080705E" w:rsidRPr="00F3373E">
          <w:rPr>
            <w:rStyle w:val="Hyperlink"/>
            <w:rFonts w:ascii="Times New Roman" w:hAnsi="Times New Roman" w:cs="Times New Roman"/>
          </w:rPr>
          <w:t>https://dx.doi.org/10.29228/TurkishStudies.41885</w:t>
        </w:r>
      </w:hyperlink>
    </w:p>
    <w:p w14:paraId="08AE9028" w14:textId="77777777" w:rsidR="00787348" w:rsidRPr="00F3373E" w:rsidRDefault="00787348" w:rsidP="0001184E">
      <w:pPr>
        <w:spacing w:after="120" w:line="264" w:lineRule="auto"/>
        <w:ind w:left="709" w:hanging="567"/>
        <w:jc w:val="both"/>
        <w:rPr>
          <w:rFonts w:ascii="Times New Roman" w:hAnsi="Times New Roman" w:cs="Times New Roman"/>
          <w:color w:val="222222"/>
          <w:shd w:val="clear" w:color="auto" w:fill="FFFFFF"/>
        </w:rPr>
      </w:pPr>
      <w:r w:rsidRPr="00F3373E">
        <w:rPr>
          <w:rFonts w:ascii="Times New Roman" w:hAnsi="Times New Roman" w:cs="Times New Roman"/>
          <w:color w:val="222222"/>
          <w:shd w:val="clear" w:color="auto" w:fill="FFFFFF"/>
        </w:rPr>
        <w:t>Kayhan, E., Altun, S., &amp; Gürol, M. (2019). Sekizinci sınıf Türkçe öğretim programı (2018)’</w:t>
      </w:r>
      <w:proofErr w:type="spellStart"/>
      <w:r w:rsidRPr="00F3373E">
        <w:rPr>
          <w:rFonts w:ascii="Times New Roman" w:hAnsi="Times New Roman" w:cs="Times New Roman"/>
          <w:color w:val="222222"/>
          <w:shd w:val="clear" w:color="auto" w:fill="FFFFFF"/>
        </w:rPr>
        <w:t>nın</w:t>
      </w:r>
      <w:proofErr w:type="spellEnd"/>
      <w:r w:rsidRPr="00F3373E">
        <w:rPr>
          <w:rFonts w:ascii="Times New Roman" w:hAnsi="Times New Roman" w:cs="Times New Roman"/>
          <w:color w:val="222222"/>
          <w:shd w:val="clear" w:color="auto" w:fill="FFFFFF"/>
        </w:rPr>
        <w:t xml:space="preserve"> 21. yüzyıl becerileri açısından değerlendirilmesi. </w:t>
      </w:r>
      <w:r w:rsidRPr="00F3373E">
        <w:rPr>
          <w:rFonts w:ascii="Times New Roman" w:hAnsi="Times New Roman" w:cs="Times New Roman"/>
          <w:i/>
          <w:iCs/>
          <w:color w:val="222222"/>
          <w:shd w:val="clear" w:color="auto" w:fill="FFFFFF"/>
        </w:rPr>
        <w:t>Adnan Menderes Üniversitesi Eğitim Fakültesi Eğitim Bilimleri Dergisi</w:t>
      </w:r>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10</w:t>
      </w:r>
      <w:r w:rsidRPr="00F3373E">
        <w:rPr>
          <w:rFonts w:ascii="Times New Roman" w:hAnsi="Times New Roman" w:cs="Times New Roman"/>
          <w:color w:val="222222"/>
          <w:shd w:val="clear" w:color="auto" w:fill="FFFFFF"/>
        </w:rPr>
        <w:t>(2), 20-35.</w:t>
      </w:r>
    </w:p>
    <w:p w14:paraId="1E1BEC8A" w14:textId="11EB3DCD" w:rsidR="001C3CF6" w:rsidRPr="00F3373E" w:rsidRDefault="001C3CF6"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Koçak-</w:t>
      </w:r>
      <w:proofErr w:type="spellStart"/>
      <w:r w:rsidRPr="00F3373E">
        <w:rPr>
          <w:rFonts w:ascii="Times New Roman" w:hAnsi="Times New Roman" w:cs="Times New Roman"/>
        </w:rPr>
        <w:t>Usluel</w:t>
      </w:r>
      <w:proofErr w:type="spellEnd"/>
      <w:r w:rsidRPr="00F3373E">
        <w:rPr>
          <w:rFonts w:ascii="Times New Roman" w:hAnsi="Times New Roman" w:cs="Times New Roman"/>
        </w:rPr>
        <w:t xml:space="preserve">, Y. (2006). Öğretmen adayları ve öğretmenlerin bilgi okuryazarlığı öz-yeterliklerinin karşılaştırılması. </w:t>
      </w:r>
      <w:proofErr w:type="spellStart"/>
      <w:r w:rsidRPr="00F3373E">
        <w:rPr>
          <w:rFonts w:ascii="Times New Roman" w:hAnsi="Times New Roman" w:cs="Times New Roman"/>
          <w:i/>
          <w:iCs/>
        </w:rPr>
        <w:t>Eurasian</w:t>
      </w:r>
      <w:proofErr w:type="spellEnd"/>
      <w:r w:rsidRPr="00F3373E">
        <w:rPr>
          <w:rFonts w:ascii="Times New Roman" w:hAnsi="Times New Roman" w:cs="Times New Roman"/>
          <w:i/>
          <w:iCs/>
        </w:rPr>
        <w:t xml:space="preserve"> </w:t>
      </w:r>
      <w:proofErr w:type="spellStart"/>
      <w:r w:rsidRPr="00F3373E">
        <w:rPr>
          <w:rFonts w:ascii="Times New Roman" w:hAnsi="Times New Roman" w:cs="Times New Roman"/>
          <w:i/>
          <w:iCs/>
        </w:rPr>
        <w:t>Journal</w:t>
      </w:r>
      <w:proofErr w:type="spellEnd"/>
      <w:r w:rsidRPr="00F3373E">
        <w:rPr>
          <w:rFonts w:ascii="Times New Roman" w:hAnsi="Times New Roman" w:cs="Times New Roman"/>
          <w:i/>
          <w:iCs/>
        </w:rPr>
        <w:t xml:space="preserve"> of </w:t>
      </w:r>
      <w:proofErr w:type="spellStart"/>
      <w:r w:rsidRPr="00F3373E">
        <w:rPr>
          <w:rFonts w:ascii="Times New Roman" w:hAnsi="Times New Roman" w:cs="Times New Roman"/>
          <w:i/>
          <w:iCs/>
        </w:rPr>
        <w:t>Educational</w:t>
      </w:r>
      <w:proofErr w:type="spellEnd"/>
      <w:r w:rsidRPr="00F3373E">
        <w:rPr>
          <w:rFonts w:ascii="Times New Roman" w:hAnsi="Times New Roman" w:cs="Times New Roman"/>
          <w:i/>
          <w:iCs/>
        </w:rPr>
        <w:t xml:space="preserve"> </w:t>
      </w:r>
      <w:proofErr w:type="spellStart"/>
      <w:r w:rsidRPr="00F3373E">
        <w:rPr>
          <w:rFonts w:ascii="Times New Roman" w:hAnsi="Times New Roman" w:cs="Times New Roman"/>
          <w:i/>
          <w:iCs/>
        </w:rPr>
        <w:t>Research</w:t>
      </w:r>
      <w:proofErr w:type="spellEnd"/>
      <w:r w:rsidRPr="00F3373E">
        <w:rPr>
          <w:rFonts w:ascii="Times New Roman" w:hAnsi="Times New Roman" w:cs="Times New Roman"/>
        </w:rPr>
        <w:t xml:space="preserve">, 22, 233-243. </w:t>
      </w:r>
    </w:p>
    <w:p w14:paraId="717CAE55" w14:textId="77777777" w:rsidR="00312D51" w:rsidRPr="00F3373E" w:rsidRDefault="00312D51" w:rsidP="0001184E">
      <w:pPr>
        <w:spacing w:after="120" w:line="264" w:lineRule="auto"/>
        <w:ind w:left="709" w:hanging="567"/>
        <w:jc w:val="both"/>
        <w:rPr>
          <w:rFonts w:ascii="Times New Roman" w:hAnsi="Times New Roman" w:cs="Times New Roman"/>
          <w:color w:val="222222"/>
          <w:shd w:val="clear" w:color="auto" w:fill="FFFFFF"/>
        </w:rPr>
      </w:pPr>
      <w:r w:rsidRPr="00F3373E">
        <w:rPr>
          <w:rFonts w:ascii="Times New Roman" w:hAnsi="Times New Roman" w:cs="Times New Roman"/>
          <w:color w:val="222222"/>
          <w:shd w:val="clear" w:color="auto" w:fill="FFFFFF"/>
        </w:rPr>
        <w:t>Korkut, E., &amp; Akkoyunlu, B. (2008). Yabancı dil öğretmen adaylarının bilgi ve bilgisayar okuryazarlık öz-yeterlikleri. </w:t>
      </w:r>
      <w:r w:rsidRPr="00F3373E">
        <w:rPr>
          <w:rFonts w:ascii="Times New Roman" w:hAnsi="Times New Roman" w:cs="Times New Roman"/>
          <w:i/>
          <w:iCs/>
          <w:color w:val="222222"/>
          <w:shd w:val="clear" w:color="auto" w:fill="FFFFFF"/>
        </w:rPr>
        <w:t>Hacettepe Üniversitesi Eğitim Fakültesi Dergisi</w:t>
      </w:r>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34</w:t>
      </w:r>
      <w:r w:rsidRPr="00F3373E">
        <w:rPr>
          <w:rFonts w:ascii="Times New Roman" w:hAnsi="Times New Roman" w:cs="Times New Roman"/>
          <w:color w:val="222222"/>
          <w:shd w:val="clear" w:color="auto" w:fill="FFFFFF"/>
        </w:rPr>
        <w:t>(34), 178-188.</w:t>
      </w:r>
    </w:p>
    <w:p w14:paraId="6213A549" w14:textId="30FC381B" w:rsidR="002341E7" w:rsidRPr="00F3373E" w:rsidRDefault="002341E7" w:rsidP="0001184E">
      <w:pPr>
        <w:spacing w:after="120" w:line="264" w:lineRule="auto"/>
        <w:ind w:left="709" w:hanging="567"/>
        <w:jc w:val="both"/>
        <w:rPr>
          <w:rFonts w:ascii="Times New Roman" w:hAnsi="Times New Roman" w:cs="Times New Roman"/>
          <w:color w:val="212529"/>
          <w:shd w:val="clear" w:color="auto" w:fill="F7F8FA"/>
        </w:rPr>
      </w:pPr>
      <w:proofErr w:type="spellStart"/>
      <w:r w:rsidRPr="00F3373E">
        <w:rPr>
          <w:rFonts w:ascii="Times New Roman" w:hAnsi="Times New Roman" w:cs="Times New Roman"/>
          <w:color w:val="212529"/>
        </w:rPr>
        <w:t>Kurbanoğlu</w:t>
      </w:r>
      <w:proofErr w:type="spellEnd"/>
      <w:r w:rsidRPr="00F3373E">
        <w:rPr>
          <w:rFonts w:ascii="Times New Roman" w:hAnsi="Times New Roman" w:cs="Times New Roman"/>
          <w:color w:val="212529"/>
        </w:rPr>
        <w:t>, S., &amp; Akkoyunlu, B. (2001). Öğrencilere bilgi okuryazarlığı becerilerinin kazandırılması</w:t>
      </w:r>
      <w:r w:rsidRPr="00F3373E">
        <w:rPr>
          <w:rFonts w:ascii="Times New Roman" w:hAnsi="Times New Roman" w:cs="Times New Roman"/>
          <w:color w:val="212529"/>
          <w:shd w:val="clear" w:color="auto" w:fill="F7F8FA"/>
        </w:rPr>
        <w:t xml:space="preserve"> </w:t>
      </w:r>
      <w:r w:rsidRPr="00F3373E">
        <w:rPr>
          <w:rFonts w:ascii="Times New Roman" w:hAnsi="Times New Roman" w:cs="Times New Roman"/>
          <w:color w:val="212529"/>
        </w:rPr>
        <w:t xml:space="preserve">üzerine bir çalışma. </w:t>
      </w:r>
      <w:r w:rsidRPr="00F3373E">
        <w:rPr>
          <w:rFonts w:ascii="Times New Roman" w:hAnsi="Times New Roman" w:cs="Times New Roman"/>
          <w:i/>
          <w:iCs/>
          <w:color w:val="212529"/>
        </w:rPr>
        <w:t>Hacettepe Üniversitesi Eğitim Fakültesi Dergisi</w:t>
      </w:r>
      <w:r w:rsidRPr="00F3373E">
        <w:rPr>
          <w:rFonts w:ascii="Times New Roman" w:hAnsi="Times New Roman" w:cs="Times New Roman"/>
          <w:color w:val="212529"/>
        </w:rPr>
        <w:t>, 21, 81-88.</w:t>
      </w:r>
    </w:p>
    <w:p w14:paraId="69B54635" w14:textId="1843BF94" w:rsidR="001C26A5" w:rsidRPr="00F3373E" w:rsidRDefault="001C26A5" w:rsidP="0001184E">
      <w:pPr>
        <w:pStyle w:val="reference-item"/>
        <w:shd w:val="clear" w:color="auto" w:fill="FFFFFF"/>
        <w:spacing w:before="0" w:beforeAutospacing="0" w:after="120" w:afterAutospacing="0" w:line="264" w:lineRule="auto"/>
        <w:ind w:left="709" w:hanging="567"/>
        <w:rPr>
          <w:color w:val="111111"/>
          <w:sz w:val="22"/>
          <w:szCs w:val="22"/>
        </w:rPr>
      </w:pPr>
      <w:r w:rsidRPr="00F3373E">
        <w:rPr>
          <w:color w:val="111111"/>
          <w:sz w:val="22"/>
          <w:szCs w:val="22"/>
        </w:rPr>
        <w:t>Millî Eğitim Bakanlığı. (2019). Türkçe dersi öğretim programı (İlkokul ve Ortaokul 1, 2, 3, 4, 5, 6, 7 ve 8.Sınıflar). Ankara: Millî Eğitim Bakanlığı Yayınları. Erişim adresi: https://mufredat.meb.gov.tr/Dosyalar/20195716392253-02-T%C3%BCrk%C3%A7e%20%C3%96%C4%9Fretim%20Program%C4%B1%202019.pdf</w:t>
      </w:r>
    </w:p>
    <w:p w14:paraId="5A40E3A8" w14:textId="7190FBAA" w:rsidR="0080705E" w:rsidRPr="00F3373E" w:rsidRDefault="0080705E"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 xml:space="preserve">Özbay, M., &amp; Benzer, A. (2013). Türkçe öğretmeni adaylarının bilgi okuryazarlığı üzerine bir değerlendirme. </w:t>
      </w:r>
      <w:r w:rsidRPr="00F3373E">
        <w:rPr>
          <w:rFonts w:ascii="Times New Roman" w:hAnsi="Times New Roman" w:cs="Times New Roman"/>
          <w:i/>
          <w:iCs/>
        </w:rPr>
        <w:t>Ana Dili Eğitimi Dergisi</w:t>
      </w:r>
      <w:r w:rsidRPr="00F3373E">
        <w:rPr>
          <w:rFonts w:ascii="Times New Roman" w:hAnsi="Times New Roman" w:cs="Times New Roman"/>
        </w:rPr>
        <w:t xml:space="preserve">, </w:t>
      </w:r>
      <w:r w:rsidRPr="00F3373E">
        <w:rPr>
          <w:rFonts w:ascii="Times New Roman" w:hAnsi="Times New Roman" w:cs="Times New Roman"/>
          <w:i/>
          <w:iCs/>
        </w:rPr>
        <w:t>1</w:t>
      </w:r>
      <w:r w:rsidRPr="00F3373E">
        <w:rPr>
          <w:rFonts w:ascii="Times New Roman" w:hAnsi="Times New Roman" w:cs="Times New Roman"/>
        </w:rPr>
        <w:t>(3), 29-40.</w:t>
      </w:r>
    </w:p>
    <w:p w14:paraId="411813C9" w14:textId="77001C0C" w:rsidR="00145F6C" w:rsidRPr="00F3373E" w:rsidRDefault="00145F6C"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Özbay, M.</w:t>
      </w:r>
      <w:r w:rsidR="00D455FC" w:rsidRPr="00F3373E">
        <w:rPr>
          <w:rFonts w:ascii="Times New Roman" w:hAnsi="Times New Roman" w:cs="Times New Roman"/>
        </w:rPr>
        <w:t>,</w:t>
      </w:r>
      <w:r w:rsidRPr="00F3373E">
        <w:rPr>
          <w:rFonts w:ascii="Times New Roman" w:hAnsi="Times New Roman" w:cs="Times New Roman"/>
        </w:rPr>
        <w:t xml:space="preserve"> </w:t>
      </w:r>
      <w:r w:rsidR="00D455FC" w:rsidRPr="00F3373E">
        <w:rPr>
          <w:rFonts w:ascii="Times New Roman" w:hAnsi="Times New Roman" w:cs="Times New Roman"/>
        </w:rPr>
        <w:t>&amp;</w:t>
      </w:r>
      <w:r w:rsidRPr="00F3373E">
        <w:rPr>
          <w:rFonts w:ascii="Times New Roman" w:hAnsi="Times New Roman" w:cs="Times New Roman"/>
        </w:rPr>
        <w:t xml:space="preserve"> Çelik, M.</w:t>
      </w:r>
      <w:r w:rsidR="00D455FC" w:rsidRPr="00F3373E">
        <w:rPr>
          <w:rFonts w:ascii="Times New Roman" w:hAnsi="Times New Roman" w:cs="Times New Roman"/>
        </w:rPr>
        <w:t xml:space="preserve"> </w:t>
      </w:r>
      <w:r w:rsidRPr="00F3373E">
        <w:rPr>
          <w:rFonts w:ascii="Times New Roman" w:hAnsi="Times New Roman" w:cs="Times New Roman"/>
        </w:rPr>
        <w:t xml:space="preserve">E. (2013). Türkçe öğretmeni adaylarının bilgi okuryazarlık düzeylerinin incelenmesi. </w:t>
      </w:r>
      <w:r w:rsidRPr="00F3373E">
        <w:rPr>
          <w:rFonts w:ascii="Times New Roman" w:hAnsi="Times New Roman" w:cs="Times New Roman"/>
          <w:i/>
          <w:iCs/>
        </w:rPr>
        <w:t>Ana Dili Eğitimi Dergisi</w:t>
      </w:r>
      <w:r w:rsidRPr="00F3373E">
        <w:rPr>
          <w:rFonts w:ascii="Times New Roman" w:hAnsi="Times New Roman" w:cs="Times New Roman"/>
        </w:rPr>
        <w:t xml:space="preserve">, </w:t>
      </w:r>
      <w:r w:rsidRPr="00F3373E">
        <w:rPr>
          <w:rFonts w:ascii="Times New Roman" w:hAnsi="Times New Roman" w:cs="Times New Roman"/>
          <w:i/>
          <w:iCs/>
        </w:rPr>
        <w:t>1</w:t>
      </w:r>
      <w:r w:rsidRPr="00F3373E">
        <w:rPr>
          <w:rFonts w:ascii="Times New Roman" w:hAnsi="Times New Roman" w:cs="Times New Roman"/>
        </w:rPr>
        <w:t>(4), 10-21.</w:t>
      </w:r>
    </w:p>
    <w:p w14:paraId="43E2AF98" w14:textId="5FE72234" w:rsidR="00004E48" w:rsidRPr="00F3373E" w:rsidRDefault="00004E48" w:rsidP="0001184E">
      <w:pPr>
        <w:spacing w:after="120" w:line="264" w:lineRule="auto"/>
        <w:ind w:left="709" w:hanging="567"/>
        <w:jc w:val="both"/>
        <w:rPr>
          <w:rFonts w:ascii="Times New Roman" w:hAnsi="Times New Roman" w:cs="Times New Roman"/>
        </w:rPr>
      </w:pPr>
      <w:proofErr w:type="spellStart"/>
      <w:r w:rsidRPr="00F3373E">
        <w:rPr>
          <w:rFonts w:ascii="Times New Roman" w:hAnsi="Times New Roman" w:cs="Times New Roman"/>
        </w:rPr>
        <w:t>Tabachnick</w:t>
      </w:r>
      <w:proofErr w:type="spellEnd"/>
      <w:r w:rsidRPr="00F3373E">
        <w:rPr>
          <w:rFonts w:ascii="Times New Roman" w:hAnsi="Times New Roman" w:cs="Times New Roman"/>
        </w:rPr>
        <w:t xml:space="preserve">, B. G., &amp; </w:t>
      </w:r>
      <w:proofErr w:type="spellStart"/>
      <w:r w:rsidRPr="00F3373E">
        <w:rPr>
          <w:rFonts w:ascii="Times New Roman" w:hAnsi="Times New Roman" w:cs="Times New Roman"/>
        </w:rPr>
        <w:t>Fidell</w:t>
      </w:r>
      <w:proofErr w:type="spellEnd"/>
      <w:r w:rsidRPr="00F3373E">
        <w:rPr>
          <w:rFonts w:ascii="Times New Roman" w:hAnsi="Times New Roman" w:cs="Times New Roman"/>
        </w:rPr>
        <w:t xml:space="preserve">, L. S. (2013). </w:t>
      </w:r>
      <w:r w:rsidRPr="00F3373E">
        <w:rPr>
          <w:rFonts w:ascii="Times New Roman" w:hAnsi="Times New Roman" w:cs="Times New Roman"/>
          <w:i/>
          <w:iCs/>
        </w:rPr>
        <w:t xml:space="preserve">Using </w:t>
      </w:r>
      <w:proofErr w:type="spellStart"/>
      <w:r w:rsidRPr="00F3373E">
        <w:rPr>
          <w:rFonts w:ascii="Times New Roman" w:hAnsi="Times New Roman" w:cs="Times New Roman"/>
          <w:i/>
          <w:iCs/>
        </w:rPr>
        <w:t>multivariate</w:t>
      </w:r>
      <w:proofErr w:type="spellEnd"/>
      <w:r w:rsidRPr="00F3373E">
        <w:rPr>
          <w:rFonts w:ascii="Times New Roman" w:hAnsi="Times New Roman" w:cs="Times New Roman"/>
          <w:i/>
          <w:iCs/>
        </w:rPr>
        <w:t xml:space="preserve"> </w:t>
      </w:r>
      <w:proofErr w:type="spellStart"/>
      <w:r w:rsidRPr="00F3373E">
        <w:rPr>
          <w:rFonts w:ascii="Times New Roman" w:hAnsi="Times New Roman" w:cs="Times New Roman"/>
          <w:i/>
          <w:iCs/>
        </w:rPr>
        <w:t>statistics</w:t>
      </w:r>
      <w:proofErr w:type="spellEnd"/>
      <w:r w:rsidRPr="00F3373E">
        <w:rPr>
          <w:rFonts w:ascii="Times New Roman" w:hAnsi="Times New Roman" w:cs="Times New Roman"/>
        </w:rPr>
        <w:t xml:space="preserve">. Boston: </w:t>
      </w:r>
      <w:proofErr w:type="spellStart"/>
      <w:r w:rsidRPr="00F3373E">
        <w:rPr>
          <w:rFonts w:ascii="Times New Roman" w:hAnsi="Times New Roman" w:cs="Times New Roman"/>
        </w:rPr>
        <w:t>Pearson</w:t>
      </w:r>
      <w:proofErr w:type="spellEnd"/>
      <w:r w:rsidRPr="00F3373E">
        <w:rPr>
          <w:rFonts w:ascii="Times New Roman" w:hAnsi="Times New Roman" w:cs="Times New Roman"/>
        </w:rPr>
        <w:t>.</w:t>
      </w:r>
    </w:p>
    <w:p w14:paraId="2011BD7C" w14:textId="4EE574D0" w:rsidR="008F2E33" w:rsidRPr="00F3373E" w:rsidRDefault="008F2E33"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rPr>
        <w:t xml:space="preserve">Ünal, Y. (2009). Bilgi toplumunun tarihçesi. </w:t>
      </w:r>
      <w:r w:rsidRPr="00F3373E">
        <w:rPr>
          <w:rFonts w:ascii="Times New Roman" w:hAnsi="Times New Roman" w:cs="Times New Roman"/>
          <w:i/>
          <w:iCs/>
        </w:rPr>
        <w:t>Tarih Okulu</w:t>
      </w:r>
      <w:r w:rsidRPr="00F3373E">
        <w:rPr>
          <w:rFonts w:ascii="Times New Roman" w:hAnsi="Times New Roman" w:cs="Times New Roman"/>
        </w:rPr>
        <w:t>, V, 123-144.</w:t>
      </w:r>
    </w:p>
    <w:p w14:paraId="29EBB9F4" w14:textId="755FCD66" w:rsidR="00AE4DD7" w:rsidRPr="00F3373E" w:rsidRDefault="00AE4DD7" w:rsidP="0001184E">
      <w:pPr>
        <w:spacing w:after="120" w:line="264" w:lineRule="auto"/>
        <w:ind w:left="709" w:hanging="567"/>
        <w:jc w:val="both"/>
        <w:rPr>
          <w:rFonts w:ascii="Times New Roman" w:hAnsi="Times New Roman" w:cs="Times New Roman"/>
        </w:rPr>
      </w:pPr>
      <w:r w:rsidRPr="00F3373E">
        <w:rPr>
          <w:rFonts w:ascii="Times New Roman" w:hAnsi="Times New Roman" w:cs="Times New Roman"/>
          <w:color w:val="222222"/>
          <w:shd w:val="clear" w:color="auto" w:fill="FFFFFF"/>
        </w:rPr>
        <w:t xml:space="preserve">Yağcı, M., &amp; Yüceler, A. (2016). </w:t>
      </w:r>
      <w:proofErr w:type="spellStart"/>
      <w:r w:rsidRPr="00F3373E">
        <w:rPr>
          <w:rFonts w:ascii="Times New Roman" w:hAnsi="Times New Roman" w:cs="Times New Roman"/>
          <w:color w:val="222222"/>
          <w:shd w:val="clear" w:color="auto" w:fill="FFFFFF"/>
        </w:rPr>
        <w:t>Cyber</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loafing</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with</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its</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conceptual</w:t>
      </w:r>
      <w:proofErr w:type="spellEnd"/>
      <w:r w:rsidRPr="00F3373E">
        <w:rPr>
          <w:rFonts w:ascii="Times New Roman" w:hAnsi="Times New Roman" w:cs="Times New Roman"/>
          <w:color w:val="222222"/>
          <w:shd w:val="clear" w:color="auto" w:fill="FFFFFF"/>
        </w:rPr>
        <w:t xml:space="preserve"> </w:t>
      </w:r>
      <w:proofErr w:type="spellStart"/>
      <w:r w:rsidRPr="00F3373E">
        <w:rPr>
          <w:rFonts w:ascii="Times New Roman" w:hAnsi="Times New Roman" w:cs="Times New Roman"/>
          <w:color w:val="222222"/>
          <w:shd w:val="clear" w:color="auto" w:fill="FFFFFF"/>
        </w:rPr>
        <w:t>aspects</w:t>
      </w:r>
      <w:proofErr w:type="spellEnd"/>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 xml:space="preserve">International </w:t>
      </w:r>
      <w:proofErr w:type="spellStart"/>
      <w:r w:rsidRPr="00F3373E">
        <w:rPr>
          <w:rFonts w:ascii="Times New Roman" w:hAnsi="Times New Roman" w:cs="Times New Roman"/>
          <w:i/>
          <w:iCs/>
          <w:color w:val="222222"/>
          <w:shd w:val="clear" w:color="auto" w:fill="FFFFFF"/>
        </w:rPr>
        <w:t>Journal</w:t>
      </w:r>
      <w:proofErr w:type="spellEnd"/>
      <w:r w:rsidRPr="00F3373E">
        <w:rPr>
          <w:rFonts w:ascii="Times New Roman" w:hAnsi="Times New Roman" w:cs="Times New Roman"/>
          <w:i/>
          <w:iCs/>
          <w:color w:val="222222"/>
          <w:shd w:val="clear" w:color="auto" w:fill="FFFFFF"/>
        </w:rPr>
        <w:t xml:space="preserve"> of </w:t>
      </w:r>
      <w:proofErr w:type="spellStart"/>
      <w:r w:rsidRPr="00F3373E">
        <w:rPr>
          <w:rFonts w:ascii="Times New Roman" w:hAnsi="Times New Roman" w:cs="Times New Roman"/>
          <w:i/>
          <w:iCs/>
          <w:color w:val="222222"/>
          <w:shd w:val="clear" w:color="auto" w:fill="FFFFFF"/>
        </w:rPr>
        <w:t>Social</w:t>
      </w:r>
      <w:proofErr w:type="spellEnd"/>
      <w:r w:rsidRPr="00F3373E">
        <w:rPr>
          <w:rFonts w:ascii="Times New Roman" w:hAnsi="Times New Roman" w:cs="Times New Roman"/>
          <w:i/>
          <w:iCs/>
          <w:color w:val="222222"/>
          <w:shd w:val="clear" w:color="auto" w:fill="FFFFFF"/>
        </w:rPr>
        <w:t xml:space="preserve"> </w:t>
      </w:r>
      <w:proofErr w:type="spellStart"/>
      <w:r w:rsidRPr="00F3373E">
        <w:rPr>
          <w:rFonts w:ascii="Times New Roman" w:hAnsi="Times New Roman" w:cs="Times New Roman"/>
          <w:i/>
          <w:iCs/>
          <w:color w:val="222222"/>
          <w:shd w:val="clear" w:color="auto" w:fill="FFFFFF"/>
        </w:rPr>
        <w:t>Sciences</w:t>
      </w:r>
      <w:proofErr w:type="spellEnd"/>
      <w:r w:rsidRPr="00F3373E">
        <w:rPr>
          <w:rFonts w:ascii="Times New Roman" w:hAnsi="Times New Roman" w:cs="Times New Roman"/>
          <w:i/>
          <w:iCs/>
          <w:color w:val="222222"/>
          <w:shd w:val="clear" w:color="auto" w:fill="FFFFFF"/>
        </w:rPr>
        <w:t xml:space="preserve"> </w:t>
      </w:r>
      <w:proofErr w:type="spellStart"/>
      <w:r w:rsidRPr="00F3373E">
        <w:rPr>
          <w:rFonts w:ascii="Times New Roman" w:hAnsi="Times New Roman" w:cs="Times New Roman"/>
          <w:i/>
          <w:iCs/>
          <w:color w:val="222222"/>
          <w:shd w:val="clear" w:color="auto" w:fill="FFFFFF"/>
        </w:rPr>
        <w:t>and</w:t>
      </w:r>
      <w:proofErr w:type="spellEnd"/>
      <w:r w:rsidRPr="00F3373E">
        <w:rPr>
          <w:rFonts w:ascii="Times New Roman" w:hAnsi="Times New Roman" w:cs="Times New Roman"/>
          <w:i/>
          <w:iCs/>
          <w:color w:val="222222"/>
          <w:shd w:val="clear" w:color="auto" w:fill="FFFFFF"/>
        </w:rPr>
        <w:t xml:space="preserve"> </w:t>
      </w:r>
      <w:proofErr w:type="spellStart"/>
      <w:r w:rsidRPr="00F3373E">
        <w:rPr>
          <w:rFonts w:ascii="Times New Roman" w:hAnsi="Times New Roman" w:cs="Times New Roman"/>
          <w:i/>
          <w:iCs/>
          <w:color w:val="222222"/>
          <w:shd w:val="clear" w:color="auto" w:fill="FFFFFF"/>
        </w:rPr>
        <w:t>Education</w:t>
      </w:r>
      <w:proofErr w:type="spellEnd"/>
      <w:r w:rsidRPr="00F3373E">
        <w:rPr>
          <w:rFonts w:ascii="Times New Roman" w:hAnsi="Times New Roman" w:cs="Times New Roman"/>
          <w:i/>
          <w:iCs/>
          <w:color w:val="222222"/>
          <w:shd w:val="clear" w:color="auto" w:fill="FFFFFF"/>
        </w:rPr>
        <w:t xml:space="preserve"> </w:t>
      </w:r>
      <w:proofErr w:type="spellStart"/>
      <w:r w:rsidRPr="00F3373E">
        <w:rPr>
          <w:rFonts w:ascii="Times New Roman" w:hAnsi="Times New Roman" w:cs="Times New Roman"/>
          <w:i/>
          <w:iCs/>
          <w:color w:val="222222"/>
          <w:shd w:val="clear" w:color="auto" w:fill="FFFFFF"/>
        </w:rPr>
        <w:t>Research</w:t>
      </w:r>
      <w:proofErr w:type="spellEnd"/>
      <w:r w:rsidRPr="00F3373E">
        <w:rPr>
          <w:rFonts w:ascii="Times New Roman" w:hAnsi="Times New Roman" w:cs="Times New Roman"/>
          <w:color w:val="222222"/>
          <w:shd w:val="clear" w:color="auto" w:fill="FFFFFF"/>
        </w:rPr>
        <w:t>, </w:t>
      </w:r>
      <w:r w:rsidRPr="00F3373E">
        <w:rPr>
          <w:rFonts w:ascii="Times New Roman" w:hAnsi="Times New Roman" w:cs="Times New Roman"/>
          <w:i/>
          <w:iCs/>
          <w:color w:val="222222"/>
          <w:shd w:val="clear" w:color="auto" w:fill="FFFFFF"/>
        </w:rPr>
        <w:t>2</w:t>
      </w:r>
      <w:r w:rsidRPr="00F3373E">
        <w:rPr>
          <w:rFonts w:ascii="Times New Roman" w:hAnsi="Times New Roman" w:cs="Times New Roman"/>
          <w:color w:val="222222"/>
          <w:shd w:val="clear" w:color="auto" w:fill="FFFFFF"/>
        </w:rPr>
        <w:t>(2), 531-540.</w:t>
      </w:r>
    </w:p>
    <w:p w14:paraId="25803E4C" w14:textId="77777777" w:rsidR="00004E48" w:rsidRPr="00F3373E" w:rsidRDefault="00004E48" w:rsidP="0001184E">
      <w:pPr>
        <w:spacing w:after="120" w:line="264" w:lineRule="auto"/>
        <w:ind w:hanging="567"/>
        <w:jc w:val="both"/>
        <w:rPr>
          <w:rFonts w:ascii="Times New Roman" w:hAnsi="Times New Roman" w:cs="Times New Roman"/>
        </w:rPr>
      </w:pPr>
    </w:p>
    <w:p w14:paraId="7C5C6CCC" w14:textId="77777777" w:rsidR="00415297" w:rsidRPr="00F3373E" w:rsidRDefault="00415297" w:rsidP="0001184E">
      <w:pPr>
        <w:spacing w:after="120" w:line="264" w:lineRule="auto"/>
        <w:ind w:hanging="567"/>
        <w:jc w:val="both"/>
        <w:rPr>
          <w:rFonts w:ascii="Times New Roman" w:hAnsi="Times New Roman" w:cs="Times New Roman"/>
        </w:rPr>
      </w:pPr>
    </w:p>
    <w:sectPr w:rsidR="00415297" w:rsidRPr="00F3373E" w:rsidSect="00F3373E">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33991"/>
    <w:multiLevelType w:val="multilevel"/>
    <w:tmpl w:val="6E2C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A0028"/>
    <w:multiLevelType w:val="hybridMultilevel"/>
    <w:tmpl w:val="95B6D720"/>
    <w:lvl w:ilvl="0" w:tplc="7704579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78960327">
    <w:abstractNumId w:val="1"/>
  </w:num>
  <w:num w:numId="2" w16cid:durableId="9660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D2"/>
    <w:rsid w:val="000021CD"/>
    <w:rsid w:val="00004E48"/>
    <w:rsid w:val="0001184E"/>
    <w:rsid w:val="0003339A"/>
    <w:rsid w:val="000456AD"/>
    <w:rsid w:val="00053A3B"/>
    <w:rsid w:val="00054541"/>
    <w:rsid w:val="00084D12"/>
    <w:rsid w:val="000E0C28"/>
    <w:rsid w:val="000F2150"/>
    <w:rsid w:val="000F4DDC"/>
    <w:rsid w:val="001059C3"/>
    <w:rsid w:val="00145F6C"/>
    <w:rsid w:val="00150831"/>
    <w:rsid w:val="001A2FD7"/>
    <w:rsid w:val="001C2675"/>
    <w:rsid w:val="001C26A5"/>
    <w:rsid w:val="001C3CF6"/>
    <w:rsid w:val="001C42D1"/>
    <w:rsid w:val="001C6B00"/>
    <w:rsid w:val="00206F89"/>
    <w:rsid w:val="002341E7"/>
    <w:rsid w:val="00256C4C"/>
    <w:rsid w:val="0027479A"/>
    <w:rsid w:val="00286240"/>
    <w:rsid w:val="002B507A"/>
    <w:rsid w:val="002C167E"/>
    <w:rsid w:val="002E6F5B"/>
    <w:rsid w:val="00312D51"/>
    <w:rsid w:val="003134D3"/>
    <w:rsid w:val="00357BDF"/>
    <w:rsid w:val="003664B0"/>
    <w:rsid w:val="00372238"/>
    <w:rsid w:val="003A3A35"/>
    <w:rsid w:val="003D49BE"/>
    <w:rsid w:val="003D5DFB"/>
    <w:rsid w:val="00415297"/>
    <w:rsid w:val="00454C83"/>
    <w:rsid w:val="00472BB8"/>
    <w:rsid w:val="004941D2"/>
    <w:rsid w:val="004C043C"/>
    <w:rsid w:val="00510FD4"/>
    <w:rsid w:val="00522844"/>
    <w:rsid w:val="005A204B"/>
    <w:rsid w:val="005A6098"/>
    <w:rsid w:val="005A72A3"/>
    <w:rsid w:val="006211CE"/>
    <w:rsid w:val="006F080F"/>
    <w:rsid w:val="00723BEB"/>
    <w:rsid w:val="0074431B"/>
    <w:rsid w:val="0074544A"/>
    <w:rsid w:val="00787348"/>
    <w:rsid w:val="00795724"/>
    <w:rsid w:val="007A2D9F"/>
    <w:rsid w:val="007B0F01"/>
    <w:rsid w:val="0080705E"/>
    <w:rsid w:val="00843AF2"/>
    <w:rsid w:val="00872EE7"/>
    <w:rsid w:val="00881FCC"/>
    <w:rsid w:val="00895C8E"/>
    <w:rsid w:val="008E69C7"/>
    <w:rsid w:val="008F2E33"/>
    <w:rsid w:val="009114DA"/>
    <w:rsid w:val="009A6A9D"/>
    <w:rsid w:val="00A322D2"/>
    <w:rsid w:val="00A53724"/>
    <w:rsid w:val="00A81F15"/>
    <w:rsid w:val="00AB30B2"/>
    <w:rsid w:val="00AE4DD7"/>
    <w:rsid w:val="00B22667"/>
    <w:rsid w:val="00B407AF"/>
    <w:rsid w:val="00B5619A"/>
    <w:rsid w:val="00B81228"/>
    <w:rsid w:val="00B836CF"/>
    <w:rsid w:val="00B90E24"/>
    <w:rsid w:val="00BA5C0B"/>
    <w:rsid w:val="00BB7DAA"/>
    <w:rsid w:val="00BE6AD0"/>
    <w:rsid w:val="00C50106"/>
    <w:rsid w:val="00CF0579"/>
    <w:rsid w:val="00CF0B3B"/>
    <w:rsid w:val="00D218C1"/>
    <w:rsid w:val="00D455FC"/>
    <w:rsid w:val="00D75633"/>
    <w:rsid w:val="00DB16BD"/>
    <w:rsid w:val="00DB2953"/>
    <w:rsid w:val="00DB3928"/>
    <w:rsid w:val="00DB5743"/>
    <w:rsid w:val="00DB762C"/>
    <w:rsid w:val="00DF64E2"/>
    <w:rsid w:val="00DF6648"/>
    <w:rsid w:val="00E11DBA"/>
    <w:rsid w:val="00E1508C"/>
    <w:rsid w:val="00E4700A"/>
    <w:rsid w:val="00EB5102"/>
    <w:rsid w:val="00EC62E9"/>
    <w:rsid w:val="00ED07F1"/>
    <w:rsid w:val="00F3373E"/>
    <w:rsid w:val="00F34BF1"/>
    <w:rsid w:val="00F5072A"/>
    <w:rsid w:val="00F94D61"/>
    <w:rsid w:val="00FD3DA1"/>
    <w:rsid w:val="00FD41A6"/>
    <w:rsid w:val="00FE475E"/>
    <w:rsid w:val="00FF3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C466"/>
  <w15:chartTrackingRefBased/>
  <w15:docId w15:val="{C60DFD91-D253-4DEC-ACFD-8ED95E92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2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2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2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2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2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2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2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2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2D2"/>
    <w:rPr>
      <w:rFonts w:eastAsiaTheme="majorEastAsia" w:cstheme="majorBidi"/>
      <w:color w:val="272727" w:themeColor="text1" w:themeTint="D8"/>
    </w:rPr>
  </w:style>
  <w:style w:type="paragraph" w:styleId="Title">
    <w:name w:val="Title"/>
    <w:basedOn w:val="Normal"/>
    <w:next w:val="Normal"/>
    <w:link w:val="TitleChar"/>
    <w:uiPriority w:val="10"/>
    <w:qFormat/>
    <w:rsid w:val="00A32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2D2"/>
    <w:pPr>
      <w:spacing w:before="160"/>
      <w:jc w:val="center"/>
    </w:pPr>
    <w:rPr>
      <w:i/>
      <w:iCs/>
      <w:color w:val="404040" w:themeColor="text1" w:themeTint="BF"/>
    </w:rPr>
  </w:style>
  <w:style w:type="character" w:customStyle="1" w:styleId="QuoteChar">
    <w:name w:val="Quote Char"/>
    <w:basedOn w:val="DefaultParagraphFont"/>
    <w:link w:val="Quote"/>
    <w:uiPriority w:val="29"/>
    <w:rsid w:val="00A322D2"/>
    <w:rPr>
      <w:i/>
      <w:iCs/>
      <w:color w:val="404040" w:themeColor="text1" w:themeTint="BF"/>
    </w:rPr>
  </w:style>
  <w:style w:type="paragraph" w:styleId="ListParagraph">
    <w:name w:val="List Paragraph"/>
    <w:basedOn w:val="Normal"/>
    <w:uiPriority w:val="34"/>
    <w:qFormat/>
    <w:rsid w:val="00A322D2"/>
    <w:pPr>
      <w:ind w:left="720"/>
      <w:contextualSpacing/>
    </w:pPr>
  </w:style>
  <w:style w:type="character" w:styleId="IntenseEmphasis">
    <w:name w:val="Intense Emphasis"/>
    <w:basedOn w:val="DefaultParagraphFont"/>
    <w:uiPriority w:val="21"/>
    <w:qFormat/>
    <w:rsid w:val="00A322D2"/>
    <w:rPr>
      <w:i/>
      <w:iCs/>
      <w:color w:val="2F5496" w:themeColor="accent1" w:themeShade="BF"/>
    </w:rPr>
  </w:style>
  <w:style w:type="paragraph" w:styleId="IntenseQuote">
    <w:name w:val="Intense Quote"/>
    <w:basedOn w:val="Normal"/>
    <w:next w:val="Normal"/>
    <w:link w:val="IntenseQuoteChar"/>
    <w:uiPriority w:val="30"/>
    <w:qFormat/>
    <w:rsid w:val="00A32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2D2"/>
    <w:rPr>
      <w:i/>
      <w:iCs/>
      <w:color w:val="2F5496" w:themeColor="accent1" w:themeShade="BF"/>
    </w:rPr>
  </w:style>
  <w:style w:type="character" w:styleId="IntenseReference">
    <w:name w:val="Intense Reference"/>
    <w:basedOn w:val="DefaultParagraphFont"/>
    <w:uiPriority w:val="32"/>
    <w:qFormat/>
    <w:rsid w:val="00A322D2"/>
    <w:rPr>
      <w:b/>
      <w:bCs/>
      <w:smallCaps/>
      <w:color w:val="2F5496" w:themeColor="accent1" w:themeShade="BF"/>
      <w:spacing w:val="5"/>
    </w:rPr>
  </w:style>
  <w:style w:type="table" w:styleId="TableGrid">
    <w:name w:val="Table Grid"/>
    <w:basedOn w:val="TableNormal"/>
    <w:uiPriority w:val="39"/>
    <w:rsid w:val="001C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705E"/>
    <w:rPr>
      <w:color w:val="0563C1" w:themeColor="hyperlink"/>
      <w:u w:val="single"/>
    </w:rPr>
  </w:style>
  <w:style w:type="character" w:styleId="UnresolvedMention">
    <w:name w:val="Unresolved Mention"/>
    <w:basedOn w:val="DefaultParagraphFont"/>
    <w:uiPriority w:val="99"/>
    <w:semiHidden/>
    <w:unhideWhenUsed/>
    <w:rsid w:val="0080705E"/>
    <w:rPr>
      <w:color w:val="605E5C"/>
      <w:shd w:val="clear" w:color="auto" w:fill="E1DFDD"/>
    </w:rPr>
  </w:style>
  <w:style w:type="paragraph" w:customStyle="1" w:styleId="reference-item">
    <w:name w:val="reference-item"/>
    <w:basedOn w:val="Normal"/>
    <w:rsid w:val="001C26A5"/>
    <w:pPr>
      <w:spacing w:before="100" w:beforeAutospacing="1" w:after="100" w:afterAutospacing="1" w:line="240" w:lineRule="auto"/>
    </w:pPr>
    <w:rPr>
      <w:rFonts w:ascii="Times New Roman" w:eastAsia="Times New Roman" w:hAnsi="Times New Roman" w:cs="Times New Roman"/>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5258">
      <w:bodyDiv w:val="1"/>
      <w:marLeft w:val="0"/>
      <w:marRight w:val="0"/>
      <w:marTop w:val="0"/>
      <w:marBottom w:val="0"/>
      <w:divBdr>
        <w:top w:val="none" w:sz="0" w:space="0" w:color="auto"/>
        <w:left w:val="none" w:sz="0" w:space="0" w:color="auto"/>
        <w:bottom w:val="none" w:sz="0" w:space="0" w:color="auto"/>
        <w:right w:val="none" w:sz="0" w:space="0" w:color="auto"/>
      </w:divBdr>
    </w:div>
    <w:div w:id="9068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9126/suje.27105" TargetMode="External"/><Relationship Id="rId3" Type="http://schemas.openxmlformats.org/officeDocument/2006/relationships/settings" Target="settings.xml"/><Relationship Id="rId7" Type="http://schemas.openxmlformats.org/officeDocument/2006/relationships/hyperlink" Target="https://dx.doi.org/10.7827/TurkishStudies.43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760/comminfolit.2011.4.2.92" TargetMode="External"/><Relationship Id="rId11" Type="http://schemas.openxmlformats.org/officeDocument/2006/relationships/theme" Target="theme/theme1.xml"/><Relationship Id="rId5" Type="http://schemas.openxmlformats.org/officeDocument/2006/relationships/hyperlink" Target="https://doi.org/10.5961/jhes.2020.4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x.doi.org/10.29228/TurkishStudies.4188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4322</Words>
  <Characters>24640</Characters>
  <Application>Microsoft Office Word</Application>
  <DocSecurity>0</DocSecurity>
  <Lines>205</Lines>
  <Paragraphs>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6</cp:revision>
  <dcterms:created xsi:type="dcterms:W3CDTF">2024-08-12T17:24:00Z</dcterms:created>
  <dcterms:modified xsi:type="dcterms:W3CDTF">2024-08-14T07:36:00Z</dcterms:modified>
</cp:coreProperties>
</file>