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043D" w14:textId="46004842" w:rsidR="00B35B15" w:rsidRDefault="008507CB" w:rsidP="008507CB">
      <w:pPr>
        <w:jc w:val="center"/>
        <w:rPr>
          <w:rFonts w:ascii="Times New Roman" w:hAnsi="Times New Roman" w:cs="Times New Roman"/>
          <w:b/>
          <w:bCs/>
        </w:rPr>
      </w:pPr>
      <w:r w:rsidRPr="008507CB">
        <w:rPr>
          <w:rFonts w:ascii="Times New Roman" w:hAnsi="Times New Roman" w:cs="Times New Roman"/>
          <w:b/>
          <w:bCs/>
        </w:rPr>
        <w:t>Orhun Yazıtlarında Bir Metafor Olarak Ölüm</w:t>
      </w:r>
    </w:p>
    <w:p w14:paraId="6E6D17EB" w14:textId="085F1B27" w:rsidR="005849A3" w:rsidRPr="008507CB" w:rsidRDefault="005849A3" w:rsidP="008507CB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5849A3">
        <w:rPr>
          <w:rFonts w:ascii="Times New Roman" w:hAnsi="Times New Roman" w:cs="Times New Roman"/>
          <w:b/>
          <w:bCs/>
        </w:rPr>
        <w:t>Death</w:t>
      </w:r>
      <w:proofErr w:type="spellEnd"/>
      <w:r w:rsidRPr="005849A3">
        <w:rPr>
          <w:rFonts w:ascii="Times New Roman" w:hAnsi="Times New Roman" w:cs="Times New Roman"/>
          <w:b/>
          <w:bCs/>
        </w:rPr>
        <w:t xml:space="preserve"> as a </w:t>
      </w:r>
      <w:proofErr w:type="spellStart"/>
      <w:r w:rsidRPr="005849A3">
        <w:rPr>
          <w:rFonts w:ascii="Times New Roman" w:hAnsi="Times New Roman" w:cs="Times New Roman"/>
          <w:b/>
          <w:bCs/>
        </w:rPr>
        <w:t>Metaphor</w:t>
      </w:r>
      <w:proofErr w:type="spellEnd"/>
      <w:r w:rsidRPr="005849A3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5849A3">
        <w:rPr>
          <w:rFonts w:ascii="Times New Roman" w:hAnsi="Times New Roman" w:cs="Times New Roman"/>
          <w:b/>
          <w:bCs/>
        </w:rPr>
        <w:t>the</w:t>
      </w:r>
      <w:proofErr w:type="spellEnd"/>
      <w:r w:rsidRPr="005849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849A3">
        <w:rPr>
          <w:rFonts w:ascii="Times New Roman" w:hAnsi="Times New Roman" w:cs="Times New Roman"/>
          <w:b/>
          <w:bCs/>
        </w:rPr>
        <w:t>Orkhon</w:t>
      </w:r>
      <w:proofErr w:type="spellEnd"/>
      <w:r w:rsidRPr="005849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849A3">
        <w:rPr>
          <w:rFonts w:ascii="Times New Roman" w:hAnsi="Times New Roman" w:cs="Times New Roman"/>
          <w:b/>
          <w:bCs/>
        </w:rPr>
        <w:t>Inscriptions</w:t>
      </w:r>
      <w:proofErr w:type="spellEnd"/>
    </w:p>
    <w:p w14:paraId="7EC1D9CA" w14:textId="6DCD0A66" w:rsidR="005849A3" w:rsidRDefault="008507CB" w:rsidP="008507CB">
      <w:pPr>
        <w:jc w:val="right"/>
        <w:rPr>
          <w:rFonts w:ascii="Times New Roman" w:hAnsi="Times New Roman" w:cs="Times New Roman"/>
          <w:b/>
          <w:bCs/>
        </w:rPr>
        <w:sectPr w:rsidR="005849A3" w:rsidSect="00A94238">
          <w:footnotePr>
            <w:numFmt w:val="chicago"/>
          </w:footnotePr>
          <w:type w:val="continuous"/>
          <w:pgSz w:w="9072" w:h="13608"/>
          <w:pgMar w:top="1985" w:right="1418" w:bottom="1418" w:left="1418" w:header="709" w:footer="709" w:gutter="0"/>
          <w:cols w:space="708"/>
          <w:docGrid w:linePitch="360"/>
        </w:sectPr>
      </w:pPr>
      <w:r w:rsidRPr="008507CB">
        <w:rPr>
          <w:rFonts w:ascii="Times New Roman" w:hAnsi="Times New Roman" w:cs="Times New Roman"/>
          <w:b/>
          <w:bCs/>
        </w:rPr>
        <w:t>Neslihan Karacan</w:t>
      </w:r>
      <w:r w:rsidR="005849A3">
        <w:rPr>
          <w:rStyle w:val="DipnotBavurusu"/>
          <w:rFonts w:ascii="Times New Roman" w:hAnsi="Times New Roman" w:cs="Times New Roman"/>
          <w:b/>
          <w:bCs/>
        </w:rPr>
        <w:footnoteReference w:id="1"/>
      </w:r>
      <w:r w:rsidRPr="008507CB">
        <w:rPr>
          <w:rFonts w:ascii="Times New Roman" w:hAnsi="Times New Roman" w:cs="Times New Roman"/>
          <w:b/>
          <w:bCs/>
        </w:rPr>
        <w:t xml:space="preserve"> </w:t>
      </w:r>
    </w:p>
    <w:p w14:paraId="5F0DD18D" w14:textId="41C64C14" w:rsidR="00EB24FB" w:rsidRDefault="00523AA3" w:rsidP="0041026F">
      <w:pPr>
        <w:ind w:firstLine="567"/>
        <w:jc w:val="both"/>
        <w:rPr>
          <w:rFonts w:ascii="Times New Roman" w:hAnsi="Times New Roman" w:cs="Times New Roman"/>
        </w:rPr>
      </w:pPr>
      <w:r w:rsidRPr="008507CB">
        <w:rPr>
          <w:rFonts w:ascii="Times New Roman" w:hAnsi="Times New Roman" w:cs="Times New Roman"/>
        </w:rPr>
        <w:t xml:space="preserve">Ölüm, her canlı varlık için kaçınılmaz </w:t>
      </w:r>
      <w:r w:rsidR="0041026F">
        <w:rPr>
          <w:rFonts w:ascii="Times New Roman" w:hAnsi="Times New Roman" w:cs="Times New Roman"/>
        </w:rPr>
        <w:t xml:space="preserve">olarak </w:t>
      </w:r>
      <w:r w:rsidR="0041026F" w:rsidRPr="008507CB">
        <w:rPr>
          <w:rFonts w:ascii="Times New Roman" w:hAnsi="Times New Roman" w:cs="Times New Roman"/>
        </w:rPr>
        <w:t xml:space="preserve">gerçekleşecek </w:t>
      </w:r>
      <w:r w:rsidR="0041026F">
        <w:rPr>
          <w:rFonts w:ascii="Times New Roman" w:hAnsi="Times New Roman" w:cs="Times New Roman"/>
        </w:rPr>
        <w:t>bir olgu, yaşamsal faaliyetlerin sona</w:t>
      </w:r>
      <w:r w:rsidR="00A94238">
        <w:rPr>
          <w:rFonts w:ascii="Times New Roman" w:hAnsi="Times New Roman" w:cs="Times New Roman"/>
        </w:rPr>
        <w:t xml:space="preserve"> </w:t>
      </w:r>
      <w:r w:rsidR="0041026F">
        <w:rPr>
          <w:rFonts w:ascii="Times New Roman" w:hAnsi="Times New Roman" w:cs="Times New Roman"/>
        </w:rPr>
        <w:t>ermesi ve/veya varlığın görünüm değiştirmesi olarak tanımlanabilir. Ç</w:t>
      </w:r>
      <w:r w:rsidR="006F1922" w:rsidRPr="008507CB">
        <w:rPr>
          <w:rFonts w:ascii="Times New Roman" w:hAnsi="Times New Roman" w:cs="Times New Roman"/>
        </w:rPr>
        <w:t xml:space="preserve">oğunlukla bir son, </w:t>
      </w:r>
      <w:r w:rsidR="0041026F">
        <w:rPr>
          <w:rFonts w:ascii="Times New Roman" w:hAnsi="Times New Roman" w:cs="Times New Roman"/>
        </w:rPr>
        <w:t>bazen de bir</w:t>
      </w:r>
      <w:r w:rsidR="006F1922" w:rsidRPr="008507CB">
        <w:rPr>
          <w:rFonts w:ascii="Times New Roman" w:hAnsi="Times New Roman" w:cs="Times New Roman"/>
        </w:rPr>
        <w:t xml:space="preserve"> başlangıç olarak düşünülür.</w:t>
      </w:r>
      <w:r w:rsidRPr="008507CB">
        <w:rPr>
          <w:rFonts w:ascii="Times New Roman" w:hAnsi="Times New Roman" w:cs="Times New Roman"/>
        </w:rPr>
        <w:t xml:space="preserve"> Kültürden kültüre ve inançtan inanca değişmekle birlikte genel olarak </w:t>
      </w:r>
      <w:r w:rsidR="006F1922" w:rsidRPr="008507CB">
        <w:rPr>
          <w:rFonts w:ascii="Times New Roman" w:hAnsi="Times New Roman" w:cs="Times New Roman"/>
        </w:rPr>
        <w:t xml:space="preserve">ölüm “hayatın son bulması” </w:t>
      </w:r>
      <w:r w:rsidR="003D330D">
        <w:rPr>
          <w:rFonts w:ascii="Times New Roman" w:hAnsi="Times New Roman" w:cs="Times New Roman"/>
        </w:rPr>
        <w:t>ifadesi</w:t>
      </w:r>
      <w:r w:rsidR="006F1922" w:rsidRPr="008507CB">
        <w:rPr>
          <w:rFonts w:ascii="Times New Roman" w:hAnsi="Times New Roman" w:cs="Times New Roman"/>
        </w:rPr>
        <w:t xml:space="preserve"> ile </w:t>
      </w:r>
      <w:r w:rsidR="003D330D">
        <w:rPr>
          <w:rFonts w:ascii="Times New Roman" w:hAnsi="Times New Roman" w:cs="Times New Roman"/>
        </w:rPr>
        <w:t>“</w:t>
      </w:r>
      <w:r w:rsidR="006F1922" w:rsidRPr="008507CB">
        <w:rPr>
          <w:rFonts w:ascii="Times New Roman" w:hAnsi="Times New Roman" w:cs="Times New Roman"/>
        </w:rPr>
        <w:t>kötü, üzücü, belirsiz</w:t>
      </w:r>
      <w:r w:rsidR="003D330D">
        <w:rPr>
          <w:rFonts w:ascii="Times New Roman" w:hAnsi="Times New Roman" w:cs="Times New Roman"/>
        </w:rPr>
        <w:t>”</w:t>
      </w:r>
      <w:r w:rsidR="006F1922" w:rsidRPr="008507CB">
        <w:rPr>
          <w:rFonts w:ascii="Times New Roman" w:hAnsi="Times New Roman" w:cs="Times New Roman"/>
        </w:rPr>
        <w:t xml:space="preserve"> kavram</w:t>
      </w:r>
      <w:r w:rsidR="003D330D">
        <w:rPr>
          <w:rFonts w:ascii="Times New Roman" w:hAnsi="Times New Roman" w:cs="Times New Roman"/>
        </w:rPr>
        <w:t xml:space="preserve"> alanları etrafında</w:t>
      </w:r>
      <w:r w:rsidR="006F1922" w:rsidRPr="008507CB">
        <w:rPr>
          <w:rFonts w:ascii="Times New Roman" w:hAnsi="Times New Roman" w:cs="Times New Roman"/>
        </w:rPr>
        <w:t xml:space="preserve"> dile yansır</w:t>
      </w:r>
      <w:r w:rsidR="003D330D">
        <w:rPr>
          <w:rFonts w:ascii="Times New Roman" w:hAnsi="Times New Roman" w:cs="Times New Roman"/>
        </w:rPr>
        <w:t xml:space="preserve">. </w:t>
      </w:r>
      <w:r w:rsidRPr="008507CB">
        <w:rPr>
          <w:rFonts w:ascii="Times New Roman" w:hAnsi="Times New Roman" w:cs="Times New Roman"/>
        </w:rPr>
        <w:t xml:space="preserve">Yaşamın </w:t>
      </w:r>
      <w:r w:rsidR="006F1922" w:rsidRPr="008507CB">
        <w:rPr>
          <w:rFonts w:ascii="Times New Roman" w:hAnsi="Times New Roman" w:cs="Times New Roman"/>
        </w:rPr>
        <w:t xml:space="preserve">ve </w:t>
      </w:r>
      <w:r w:rsidRPr="008507CB">
        <w:rPr>
          <w:rFonts w:ascii="Times New Roman" w:hAnsi="Times New Roman" w:cs="Times New Roman"/>
        </w:rPr>
        <w:t xml:space="preserve">güzelliklerin bitmesi olarak algılanır ve </w:t>
      </w:r>
      <w:r w:rsidR="006F1922" w:rsidRPr="008507CB">
        <w:rPr>
          <w:rFonts w:ascii="Times New Roman" w:hAnsi="Times New Roman" w:cs="Times New Roman"/>
        </w:rPr>
        <w:t xml:space="preserve">bu yönüyle </w:t>
      </w:r>
      <w:r w:rsidR="003D330D">
        <w:rPr>
          <w:rFonts w:ascii="Times New Roman" w:hAnsi="Times New Roman" w:cs="Times New Roman"/>
        </w:rPr>
        <w:t>“</w:t>
      </w:r>
      <w:r w:rsidRPr="008507CB">
        <w:rPr>
          <w:rFonts w:ascii="Times New Roman" w:hAnsi="Times New Roman" w:cs="Times New Roman"/>
        </w:rPr>
        <w:t>ölüm</w:t>
      </w:r>
      <w:r w:rsidR="003D330D">
        <w:rPr>
          <w:rFonts w:ascii="Times New Roman" w:hAnsi="Times New Roman" w:cs="Times New Roman"/>
        </w:rPr>
        <w:t>”</w:t>
      </w:r>
      <w:r w:rsidR="006F1922" w:rsidRPr="008507CB">
        <w:rPr>
          <w:rFonts w:ascii="Times New Roman" w:hAnsi="Times New Roman" w:cs="Times New Roman"/>
        </w:rPr>
        <w:t xml:space="preserve"> kavramının</w:t>
      </w:r>
      <w:r w:rsidRPr="008507CB">
        <w:rPr>
          <w:rFonts w:ascii="Times New Roman" w:hAnsi="Times New Roman" w:cs="Times New Roman"/>
        </w:rPr>
        <w:t xml:space="preserve"> günlük dilden edebi dile kadar pek çok</w:t>
      </w:r>
      <w:r w:rsidR="00C90851">
        <w:rPr>
          <w:rFonts w:ascii="Times New Roman" w:hAnsi="Times New Roman" w:cs="Times New Roman"/>
        </w:rPr>
        <w:t xml:space="preserve"> alanda</w:t>
      </w:r>
      <w:r w:rsidRPr="008507CB">
        <w:rPr>
          <w:rFonts w:ascii="Times New Roman" w:hAnsi="Times New Roman" w:cs="Times New Roman"/>
        </w:rPr>
        <w:t xml:space="preserve"> metaforik kullanımlarına rastla</w:t>
      </w:r>
      <w:r w:rsidR="006F1922" w:rsidRPr="008507CB">
        <w:rPr>
          <w:rFonts w:ascii="Times New Roman" w:hAnsi="Times New Roman" w:cs="Times New Roman"/>
        </w:rPr>
        <w:t>nmaktadır</w:t>
      </w:r>
      <w:r w:rsidRPr="008507CB">
        <w:rPr>
          <w:rFonts w:ascii="Times New Roman" w:hAnsi="Times New Roman" w:cs="Times New Roman"/>
        </w:rPr>
        <w:t xml:space="preserve">. Bu çalışmada </w:t>
      </w:r>
      <w:r w:rsidR="006F1922" w:rsidRPr="008507CB">
        <w:rPr>
          <w:rFonts w:ascii="Times New Roman" w:hAnsi="Times New Roman" w:cs="Times New Roman"/>
        </w:rPr>
        <w:t>“</w:t>
      </w:r>
      <w:proofErr w:type="spellStart"/>
      <w:r w:rsidRPr="008507CB">
        <w:rPr>
          <w:rFonts w:ascii="Times New Roman" w:hAnsi="Times New Roman" w:cs="Times New Roman"/>
        </w:rPr>
        <w:t>ölüm</w:t>
      </w:r>
      <w:r w:rsidR="006F1922" w:rsidRPr="008507CB">
        <w:rPr>
          <w:rFonts w:ascii="Times New Roman" w:hAnsi="Times New Roman" w:cs="Times New Roman"/>
        </w:rPr>
        <w:t>”ün</w:t>
      </w:r>
      <w:proofErr w:type="spellEnd"/>
      <w:r w:rsidR="006F1922" w:rsidRPr="008507CB">
        <w:rPr>
          <w:rFonts w:ascii="Times New Roman" w:hAnsi="Times New Roman" w:cs="Times New Roman"/>
        </w:rPr>
        <w:t xml:space="preserve"> </w:t>
      </w:r>
      <w:r w:rsidR="003D330D">
        <w:rPr>
          <w:rFonts w:ascii="Times New Roman" w:hAnsi="Times New Roman" w:cs="Times New Roman"/>
        </w:rPr>
        <w:t xml:space="preserve">bir </w:t>
      </w:r>
      <w:r w:rsidRPr="008507CB">
        <w:rPr>
          <w:rFonts w:ascii="Times New Roman" w:hAnsi="Times New Roman" w:cs="Times New Roman"/>
        </w:rPr>
        <w:t>metafor</w:t>
      </w:r>
      <w:r w:rsidR="006F1922" w:rsidRPr="008507CB">
        <w:rPr>
          <w:rFonts w:ascii="Times New Roman" w:hAnsi="Times New Roman" w:cs="Times New Roman"/>
        </w:rPr>
        <w:t xml:space="preserve"> olarak Eski Türkçedeki yansımaların</w:t>
      </w:r>
      <w:r w:rsidR="003D330D">
        <w:rPr>
          <w:rFonts w:ascii="Times New Roman" w:hAnsi="Times New Roman" w:cs="Times New Roman"/>
        </w:rPr>
        <w:t>ın izi sürülmüştür</w:t>
      </w:r>
      <w:r w:rsidR="006F1922" w:rsidRPr="008507CB">
        <w:rPr>
          <w:rFonts w:ascii="Times New Roman" w:hAnsi="Times New Roman" w:cs="Times New Roman"/>
        </w:rPr>
        <w:t xml:space="preserve">. </w:t>
      </w:r>
      <w:r w:rsidR="00CD787D">
        <w:rPr>
          <w:rFonts w:ascii="Times New Roman" w:hAnsi="Times New Roman" w:cs="Times New Roman"/>
        </w:rPr>
        <w:t>Bu vasıtayla e</w:t>
      </w:r>
      <w:r w:rsidR="006F1922" w:rsidRPr="008507CB">
        <w:rPr>
          <w:rFonts w:ascii="Times New Roman" w:hAnsi="Times New Roman" w:cs="Times New Roman"/>
        </w:rPr>
        <w:t>vrensel</w:t>
      </w:r>
      <w:r w:rsidR="008507CB" w:rsidRPr="008507CB">
        <w:rPr>
          <w:rFonts w:ascii="Times New Roman" w:hAnsi="Times New Roman" w:cs="Times New Roman"/>
        </w:rPr>
        <w:t xml:space="preserve"> olarak </w:t>
      </w:r>
      <w:r w:rsidR="003D330D">
        <w:rPr>
          <w:rFonts w:ascii="Times New Roman" w:hAnsi="Times New Roman" w:cs="Times New Roman"/>
        </w:rPr>
        <w:t xml:space="preserve">aynı </w:t>
      </w:r>
      <w:r w:rsidR="008507CB" w:rsidRPr="008507CB">
        <w:rPr>
          <w:rFonts w:ascii="Times New Roman" w:hAnsi="Times New Roman" w:cs="Times New Roman"/>
        </w:rPr>
        <w:t>gönderimler</w:t>
      </w:r>
      <w:r w:rsidR="003D330D">
        <w:rPr>
          <w:rFonts w:ascii="Times New Roman" w:hAnsi="Times New Roman" w:cs="Times New Roman"/>
        </w:rPr>
        <w:t>e sahip</w:t>
      </w:r>
      <w:r w:rsidR="008507CB" w:rsidRPr="008507CB">
        <w:rPr>
          <w:rFonts w:ascii="Times New Roman" w:hAnsi="Times New Roman" w:cs="Times New Roman"/>
        </w:rPr>
        <w:t xml:space="preserve"> metaforların yanı sıra kültürler arası farklılık gösteren metaforların</w:t>
      </w:r>
      <w:r w:rsidR="00CD787D">
        <w:rPr>
          <w:rFonts w:ascii="Times New Roman" w:hAnsi="Times New Roman" w:cs="Times New Roman"/>
        </w:rPr>
        <w:t xml:space="preserve"> da</w:t>
      </w:r>
      <w:r w:rsidR="008507CB" w:rsidRPr="008507CB">
        <w:rPr>
          <w:rFonts w:ascii="Times New Roman" w:hAnsi="Times New Roman" w:cs="Times New Roman"/>
        </w:rPr>
        <w:t xml:space="preserve"> var olduğu gerçeğinden yola çıkarak </w:t>
      </w:r>
      <w:r w:rsidR="003D330D">
        <w:rPr>
          <w:rFonts w:ascii="Times New Roman" w:hAnsi="Times New Roman" w:cs="Times New Roman"/>
        </w:rPr>
        <w:t>“</w:t>
      </w:r>
      <w:r w:rsidR="008507CB" w:rsidRPr="008507CB">
        <w:rPr>
          <w:rFonts w:ascii="Times New Roman" w:hAnsi="Times New Roman" w:cs="Times New Roman"/>
        </w:rPr>
        <w:t>ölüm</w:t>
      </w:r>
      <w:r w:rsidR="003D330D">
        <w:rPr>
          <w:rFonts w:ascii="Times New Roman" w:hAnsi="Times New Roman" w:cs="Times New Roman"/>
        </w:rPr>
        <w:t>”</w:t>
      </w:r>
      <w:r w:rsidR="008507CB" w:rsidRPr="008507CB">
        <w:rPr>
          <w:rFonts w:ascii="Times New Roman" w:hAnsi="Times New Roman" w:cs="Times New Roman"/>
        </w:rPr>
        <w:t xml:space="preserve"> algısının </w:t>
      </w:r>
      <w:r w:rsidR="00CD787D">
        <w:rPr>
          <w:rFonts w:ascii="Times New Roman" w:hAnsi="Times New Roman" w:cs="Times New Roman"/>
        </w:rPr>
        <w:t xml:space="preserve">eski </w:t>
      </w:r>
      <w:r w:rsidR="008507CB" w:rsidRPr="008507CB">
        <w:rPr>
          <w:rFonts w:ascii="Times New Roman" w:hAnsi="Times New Roman" w:cs="Times New Roman"/>
        </w:rPr>
        <w:t>Türk toplum</w:t>
      </w:r>
      <w:r w:rsidR="00CD787D">
        <w:rPr>
          <w:rFonts w:ascii="Times New Roman" w:hAnsi="Times New Roman" w:cs="Times New Roman"/>
        </w:rPr>
        <w:t>larının</w:t>
      </w:r>
      <w:r w:rsidR="008507CB" w:rsidRPr="008507CB">
        <w:rPr>
          <w:rFonts w:ascii="Times New Roman" w:hAnsi="Times New Roman" w:cs="Times New Roman"/>
        </w:rPr>
        <w:t xml:space="preserve"> zihninde nasıl yer ettiğini de görmek mümkün olacaktır.</w:t>
      </w:r>
      <w:r w:rsidRPr="008507CB">
        <w:rPr>
          <w:rFonts w:ascii="Times New Roman" w:hAnsi="Times New Roman" w:cs="Times New Roman"/>
        </w:rPr>
        <w:t xml:space="preserve"> </w:t>
      </w:r>
      <w:r w:rsidR="008507CB" w:rsidRPr="008507CB">
        <w:rPr>
          <w:rFonts w:ascii="Times New Roman" w:hAnsi="Times New Roman" w:cs="Times New Roman"/>
        </w:rPr>
        <w:t xml:space="preserve"> Bu çalışmada ölüm metaforu, </w:t>
      </w:r>
      <w:r w:rsidR="003D330D">
        <w:rPr>
          <w:rFonts w:ascii="Times New Roman" w:hAnsi="Times New Roman" w:cs="Times New Roman"/>
        </w:rPr>
        <w:t>7. yüzyılda</w:t>
      </w:r>
      <w:r w:rsidRPr="008507CB">
        <w:rPr>
          <w:rFonts w:ascii="Times New Roman" w:hAnsi="Times New Roman" w:cs="Times New Roman"/>
        </w:rPr>
        <w:t xml:space="preserve"> metaforik kullanımların</w:t>
      </w:r>
      <w:r w:rsidR="008507CB">
        <w:rPr>
          <w:rFonts w:ascii="Times New Roman" w:hAnsi="Times New Roman" w:cs="Times New Roman"/>
        </w:rPr>
        <w:t xml:space="preserve"> </w:t>
      </w:r>
      <w:r w:rsidRPr="008507CB">
        <w:rPr>
          <w:rFonts w:ascii="Times New Roman" w:hAnsi="Times New Roman" w:cs="Times New Roman"/>
        </w:rPr>
        <w:t>yaygınlığını</w:t>
      </w:r>
      <w:r w:rsidR="008507CB" w:rsidRPr="008507CB">
        <w:rPr>
          <w:rFonts w:ascii="Times New Roman" w:hAnsi="Times New Roman" w:cs="Times New Roman"/>
        </w:rPr>
        <w:t>- dolayısıyla Türk</w:t>
      </w:r>
      <w:r w:rsidR="003D330D">
        <w:rPr>
          <w:rFonts w:ascii="Times New Roman" w:hAnsi="Times New Roman" w:cs="Times New Roman"/>
        </w:rPr>
        <w:t>çenin</w:t>
      </w:r>
      <w:r w:rsidR="008507CB" w:rsidRPr="008507CB">
        <w:rPr>
          <w:rFonts w:ascii="Times New Roman" w:hAnsi="Times New Roman" w:cs="Times New Roman"/>
        </w:rPr>
        <w:t xml:space="preserve"> </w:t>
      </w:r>
      <w:proofErr w:type="spellStart"/>
      <w:r w:rsidR="008507CB" w:rsidRPr="008507CB">
        <w:rPr>
          <w:rFonts w:ascii="Times New Roman" w:hAnsi="Times New Roman" w:cs="Times New Roman"/>
        </w:rPr>
        <w:t>işlenmişliğini</w:t>
      </w:r>
      <w:proofErr w:type="spellEnd"/>
      <w:r w:rsidR="008507CB" w:rsidRPr="008507CB">
        <w:rPr>
          <w:rFonts w:ascii="Times New Roman" w:hAnsi="Times New Roman" w:cs="Times New Roman"/>
        </w:rPr>
        <w:t xml:space="preserve">- göstermesi </w:t>
      </w:r>
      <w:r w:rsidRPr="008507CB">
        <w:rPr>
          <w:rFonts w:ascii="Times New Roman" w:hAnsi="Times New Roman" w:cs="Times New Roman"/>
        </w:rPr>
        <w:t>açısından</w:t>
      </w:r>
      <w:r w:rsidR="005849A3">
        <w:rPr>
          <w:rFonts w:ascii="Times New Roman" w:hAnsi="Times New Roman" w:cs="Times New Roman"/>
        </w:rPr>
        <w:t xml:space="preserve"> </w:t>
      </w:r>
      <w:r w:rsidR="005849A3" w:rsidRPr="008507CB">
        <w:rPr>
          <w:rFonts w:ascii="Times New Roman" w:hAnsi="Times New Roman" w:cs="Times New Roman"/>
        </w:rPr>
        <w:t xml:space="preserve">Türk dilinin en eski yazılı kaynakları </w:t>
      </w:r>
      <w:r w:rsidR="005849A3">
        <w:rPr>
          <w:rFonts w:ascii="Times New Roman" w:hAnsi="Times New Roman" w:cs="Times New Roman"/>
        </w:rPr>
        <w:t xml:space="preserve">olan </w:t>
      </w:r>
      <w:r w:rsidRPr="008507CB">
        <w:rPr>
          <w:rFonts w:ascii="Times New Roman" w:hAnsi="Times New Roman" w:cs="Times New Roman"/>
        </w:rPr>
        <w:t>Orhun Yazıtları</w:t>
      </w:r>
      <w:r w:rsidR="005849A3">
        <w:rPr>
          <w:rFonts w:ascii="Times New Roman" w:hAnsi="Times New Roman" w:cs="Times New Roman"/>
        </w:rPr>
        <w:t xml:space="preserve"> temelinde i</w:t>
      </w:r>
      <w:r w:rsidR="0041026F">
        <w:rPr>
          <w:rFonts w:ascii="Times New Roman" w:hAnsi="Times New Roman" w:cs="Times New Roman"/>
        </w:rPr>
        <w:t>ncele</w:t>
      </w:r>
      <w:r w:rsidR="005849A3">
        <w:rPr>
          <w:rFonts w:ascii="Times New Roman" w:hAnsi="Times New Roman" w:cs="Times New Roman"/>
        </w:rPr>
        <w:t xml:space="preserve">nmiştir. </w:t>
      </w:r>
      <w:r w:rsidR="005849A3" w:rsidRPr="008507CB">
        <w:rPr>
          <w:rFonts w:ascii="Times New Roman" w:hAnsi="Times New Roman" w:cs="Times New Roman"/>
        </w:rPr>
        <w:t>Çalışmada</w:t>
      </w:r>
      <w:r w:rsidR="005849A3">
        <w:rPr>
          <w:rFonts w:ascii="Times New Roman" w:hAnsi="Times New Roman" w:cs="Times New Roman"/>
        </w:rPr>
        <w:t xml:space="preserve"> ölüm metaforu,</w:t>
      </w:r>
      <w:r w:rsidR="005849A3" w:rsidRPr="008507CB">
        <w:rPr>
          <w:rFonts w:ascii="Times New Roman" w:hAnsi="Times New Roman" w:cs="Times New Roman"/>
        </w:rPr>
        <w:t xml:space="preserve"> George </w:t>
      </w:r>
      <w:proofErr w:type="spellStart"/>
      <w:r w:rsidR="005849A3" w:rsidRPr="008507CB">
        <w:rPr>
          <w:rFonts w:ascii="Times New Roman" w:hAnsi="Times New Roman" w:cs="Times New Roman"/>
        </w:rPr>
        <w:t>Lakoff</w:t>
      </w:r>
      <w:proofErr w:type="spellEnd"/>
      <w:r w:rsidR="005849A3" w:rsidRPr="008507CB">
        <w:rPr>
          <w:rFonts w:ascii="Times New Roman" w:hAnsi="Times New Roman" w:cs="Times New Roman"/>
        </w:rPr>
        <w:t xml:space="preserve"> ve Mark Johnson’ın ortaya koymuş oldukları “Çağdaş Metafor Teorisi” yöntemleri ile açıklanmıştır. Böylece yazıtların modern dilbilim</w:t>
      </w:r>
      <w:r w:rsidR="005849A3">
        <w:rPr>
          <w:rFonts w:ascii="Times New Roman" w:hAnsi="Times New Roman" w:cs="Times New Roman"/>
        </w:rPr>
        <w:t>i</w:t>
      </w:r>
      <w:r w:rsidR="005849A3" w:rsidRPr="008507CB">
        <w:rPr>
          <w:rFonts w:ascii="Times New Roman" w:hAnsi="Times New Roman" w:cs="Times New Roman"/>
        </w:rPr>
        <w:t xml:space="preserve"> kuramları ile daha iyi anlaşılması</w:t>
      </w:r>
      <w:r w:rsidR="003D330D">
        <w:rPr>
          <w:rFonts w:ascii="Times New Roman" w:hAnsi="Times New Roman" w:cs="Times New Roman"/>
        </w:rPr>
        <w:t xml:space="preserve">na katkıda bulunurken </w:t>
      </w:r>
      <w:r w:rsidR="005849A3" w:rsidRPr="008507CB">
        <w:rPr>
          <w:rFonts w:ascii="Times New Roman" w:hAnsi="Times New Roman" w:cs="Times New Roman"/>
        </w:rPr>
        <w:t>aynı zamanda kadim Türk kültüründe ölüm ve yaşam algısı da ortaya konmuştur.</w:t>
      </w:r>
    </w:p>
    <w:p w14:paraId="67CFD304" w14:textId="32FAC90B" w:rsidR="005849A3" w:rsidRDefault="005849A3" w:rsidP="0041026F">
      <w:pPr>
        <w:ind w:firstLine="567"/>
        <w:jc w:val="both"/>
        <w:rPr>
          <w:rFonts w:ascii="Times New Roman" w:hAnsi="Times New Roman" w:cs="Times New Roman"/>
        </w:rPr>
      </w:pPr>
      <w:r w:rsidRPr="005849A3">
        <w:rPr>
          <w:rFonts w:ascii="Times New Roman" w:hAnsi="Times New Roman" w:cs="Times New Roman"/>
          <w:b/>
          <w:bCs/>
        </w:rPr>
        <w:t xml:space="preserve">Anahtar Sözcükler: </w:t>
      </w:r>
      <w:proofErr w:type="spellStart"/>
      <w:r w:rsidR="00A206D9">
        <w:rPr>
          <w:rFonts w:ascii="Times New Roman" w:hAnsi="Times New Roman" w:cs="Times New Roman"/>
        </w:rPr>
        <w:t>Lakoff</w:t>
      </w:r>
      <w:proofErr w:type="spellEnd"/>
      <w:r w:rsidR="00A206D9">
        <w:rPr>
          <w:rFonts w:ascii="Times New Roman" w:hAnsi="Times New Roman" w:cs="Times New Roman"/>
        </w:rPr>
        <w:t xml:space="preserve">-Johnson, </w:t>
      </w:r>
      <w:r>
        <w:rPr>
          <w:rFonts w:ascii="Times New Roman" w:hAnsi="Times New Roman" w:cs="Times New Roman"/>
        </w:rPr>
        <w:t xml:space="preserve">metafor, Orhun Yazıtları, </w:t>
      </w:r>
      <w:r w:rsidR="00A206D9">
        <w:rPr>
          <w:rFonts w:ascii="Times New Roman" w:hAnsi="Times New Roman" w:cs="Times New Roman"/>
        </w:rPr>
        <w:t>ölüm.</w:t>
      </w:r>
    </w:p>
    <w:p w14:paraId="2DA2D78B" w14:textId="1D1CB1CF" w:rsidR="005849A3" w:rsidRPr="005849A3" w:rsidRDefault="005849A3" w:rsidP="005849A3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5849A3">
        <w:rPr>
          <w:rFonts w:ascii="Times New Roman" w:hAnsi="Times New Roman" w:cs="Times New Roman"/>
          <w:b/>
          <w:bCs/>
        </w:rPr>
        <w:t>Abstract</w:t>
      </w:r>
      <w:proofErr w:type="spellEnd"/>
    </w:p>
    <w:p w14:paraId="79D81868" w14:textId="77777777" w:rsidR="00E54A36" w:rsidRDefault="00E54A36" w:rsidP="004736B2">
      <w:pPr>
        <w:spacing w:after="120" w:line="264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E54A36">
        <w:rPr>
          <w:rFonts w:ascii="Times New Roman" w:hAnsi="Times New Roman" w:cs="Times New Roman"/>
        </w:rPr>
        <w:t>Death</w:t>
      </w:r>
      <w:proofErr w:type="spellEnd"/>
      <w:r w:rsidRPr="00E54A36">
        <w:rPr>
          <w:rFonts w:ascii="Times New Roman" w:hAnsi="Times New Roman" w:cs="Times New Roman"/>
        </w:rPr>
        <w:t xml:space="preserve"> can be </w:t>
      </w:r>
      <w:proofErr w:type="spellStart"/>
      <w:r w:rsidRPr="00E54A36">
        <w:rPr>
          <w:rFonts w:ascii="Times New Roman" w:hAnsi="Times New Roman" w:cs="Times New Roman"/>
        </w:rPr>
        <w:t>defined</w:t>
      </w:r>
      <w:proofErr w:type="spellEnd"/>
      <w:r w:rsidRPr="00E54A36">
        <w:rPr>
          <w:rFonts w:ascii="Times New Roman" w:hAnsi="Times New Roman" w:cs="Times New Roman"/>
        </w:rPr>
        <w:t xml:space="preserve"> as a </w:t>
      </w:r>
      <w:proofErr w:type="spellStart"/>
      <w:r w:rsidRPr="00E54A36">
        <w:rPr>
          <w:rFonts w:ascii="Times New Roman" w:hAnsi="Times New Roman" w:cs="Times New Roman"/>
        </w:rPr>
        <w:t>phenomenon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that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will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inevitably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occur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for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every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living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being</w:t>
      </w:r>
      <w:proofErr w:type="spellEnd"/>
      <w:r w:rsidRPr="00E54A36">
        <w:rPr>
          <w:rFonts w:ascii="Times New Roman" w:hAnsi="Times New Roman" w:cs="Times New Roman"/>
        </w:rPr>
        <w:t xml:space="preserve">,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termination</w:t>
      </w:r>
      <w:proofErr w:type="spellEnd"/>
      <w:r w:rsidRPr="00E54A36">
        <w:rPr>
          <w:rFonts w:ascii="Times New Roman" w:hAnsi="Times New Roman" w:cs="Times New Roman"/>
        </w:rPr>
        <w:t xml:space="preserve"> of </w:t>
      </w:r>
      <w:proofErr w:type="spellStart"/>
      <w:r w:rsidRPr="00E54A36">
        <w:rPr>
          <w:rFonts w:ascii="Times New Roman" w:hAnsi="Times New Roman" w:cs="Times New Roman"/>
        </w:rPr>
        <w:t>vital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activities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and</w:t>
      </w:r>
      <w:proofErr w:type="spellEnd"/>
      <w:r w:rsidRPr="00E54A36">
        <w:rPr>
          <w:rFonts w:ascii="Times New Roman" w:hAnsi="Times New Roman" w:cs="Times New Roman"/>
        </w:rPr>
        <w:t>/</w:t>
      </w:r>
      <w:proofErr w:type="spellStart"/>
      <w:r w:rsidRPr="00E54A36">
        <w:rPr>
          <w:rFonts w:ascii="Times New Roman" w:hAnsi="Times New Roman" w:cs="Times New Roman"/>
        </w:rPr>
        <w:t>or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appearance</w:t>
      </w:r>
      <w:proofErr w:type="spellEnd"/>
      <w:r w:rsidRPr="00E54A36">
        <w:rPr>
          <w:rFonts w:ascii="Times New Roman" w:hAnsi="Times New Roman" w:cs="Times New Roman"/>
        </w:rPr>
        <w:t xml:space="preserve"> of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being</w:t>
      </w:r>
      <w:proofErr w:type="spellEnd"/>
      <w:r w:rsidRPr="00E54A36">
        <w:rPr>
          <w:rFonts w:ascii="Times New Roman" w:hAnsi="Times New Roman" w:cs="Times New Roman"/>
        </w:rPr>
        <w:t xml:space="preserve">. </w:t>
      </w:r>
      <w:proofErr w:type="spellStart"/>
      <w:r w:rsidRPr="00E54A36">
        <w:rPr>
          <w:rFonts w:ascii="Times New Roman" w:hAnsi="Times New Roman" w:cs="Times New Roman"/>
        </w:rPr>
        <w:t>It</w:t>
      </w:r>
      <w:proofErr w:type="spellEnd"/>
      <w:r w:rsidRPr="00E54A36">
        <w:rPr>
          <w:rFonts w:ascii="Times New Roman" w:hAnsi="Times New Roman" w:cs="Times New Roman"/>
        </w:rPr>
        <w:t xml:space="preserve"> is </w:t>
      </w:r>
      <w:proofErr w:type="spellStart"/>
      <w:r w:rsidRPr="00E54A36">
        <w:rPr>
          <w:rFonts w:ascii="Times New Roman" w:hAnsi="Times New Roman" w:cs="Times New Roman"/>
        </w:rPr>
        <w:t>often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thought</w:t>
      </w:r>
      <w:proofErr w:type="spellEnd"/>
      <w:r w:rsidRPr="00E54A36">
        <w:rPr>
          <w:rFonts w:ascii="Times New Roman" w:hAnsi="Times New Roman" w:cs="Times New Roman"/>
        </w:rPr>
        <w:t xml:space="preserve"> of as an </w:t>
      </w:r>
      <w:proofErr w:type="spellStart"/>
      <w:r w:rsidRPr="00E54A36">
        <w:rPr>
          <w:rFonts w:ascii="Times New Roman" w:hAnsi="Times New Roman" w:cs="Times New Roman"/>
        </w:rPr>
        <w:t>end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and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sometimes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r w:rsidRPr="00E54A36">
        <w:rPr>
          <w:rFonts w:ascii="Times New Roman" w:hAnsi="Times New Roman" w:cs="Times New Roman"/>
        </w:rPr>
        <w:lastRenderedPageBreak/>
        <w:t xml:space="preserve">a </w:t>
      </w:r>
      <w:proofErr w:type="spellStart"/>
      <w:r w:rsidRPr="00E54A36">
        <w:rPr>
          <w:rFonts w:ascii="Times New Roman" w:hAnsi="Times New Roman" w:cs="Times New Roman"/>
        </w:rPr>
        <w:t>beginning</w:t>
      </w:r>
      <w:proofErr w:type="spellEnd"/>
      <w:r w:rsidRPr="00E54A36">
        <w:rPr>
          <w:rFonts w:ascii="Times New Roman" w:hAnsi="Times New Roman" w:cs="Times New Roman"/>
        </w:rPr>
        <w:t xml:space="preserve">. </w:t>
      </w:r>
      <w:proofErr w:type="spellStart"/>
      <w:r w:rsidRPr="00E54A36">
        <w:rPr>
          <w:rFonts w:ascii="Times New Roman" w:hAnsi="Times New Roman" w:cs="Times New Roman"/>
        </w:rPr>
        <w:t>Although</w:t>
      </w:r>
      <w:proofErr w:type="spellEnd"/>
      <w:r w:rsidRPr="00E54A36">
        <w:rPr>
          <w:rFonts w:ascii="Times New Roman" w:hAnsi="Times New Roman" w:cs="Times New Roman"/>
        </w:rPr>
        <w:t xml:space="preserve"> it </w:t>
      </w:r>
      <w:proofErr w:type="spellStart"/>
      <w:r w:rsidRPr="00E54A36">
        <w:rPr>
          <w:rFonts w:ascii="Times New Roman" w:hAnsi="Times New Roman" w:cs="Times New Roman"/>
        </w:rPr>
        <w:t>varies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from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culture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to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culture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and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belief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to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belief</w:t>
      </w:r>
      <w:proofErr w:type="spellEnd"/>
      <w:r w:rsidRPr="00E54A36">
        <w:rPr>
          <w:rFonts w:ascii="Times New Roman" w:hAnsi="Times New Roman" w:cs="Times New Roman"/>
        </w:rPr>
        <w:t xml:space="preserve">, </w:t>
      </w:r>
      <w:proofErr w:type="spellStart"/>
      <w:r w:rsidRPr="00E54A36">
        <w:rPr>
          <w:rFonts w:ascii="Times New Roman" w:hAnsi="Times New Roman" w:cs="Times New Roman"/>
        </w:rPr>
        <w:t>death</w:t>
      </w:r>
      <w:proofErr w:type="spellEnd"/>
      <w:r w:rsidRPr="00E54A36">
        <w:rPr>
          <w:rFonts w:ascii="Times New Roman" w:hAnsi="Times New Roman" w:cs="Times New Roman"/>
        </w:rPr>
        <w:t xml:space="preserve"> is </w:t>
      </w:r>
      <w:proofErr w:type="spellStart"/>
      <w:r w:rsidRPr="00E54A36">
        <w:rPr>
          <w:rFonts w:ascii="Times New Roman" w:hAnsi="Times New Roman" w:cs="Times New Roman"/>
        </w:rPr>
        <w:t>generally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reflected</w:t>
      </w:r>
      <w:proofErr w:type="spellEnd"/>
      <w:r w:rsidRPr="00E54A36">
        <w:rPr>
          <w:rFonts w:ascii="Times New Roman" w:hAnsi="Times New Roman" w:cs="Times New Roman"/>
        </w:rPr>
        <w:t xml:space="preserve"> in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language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around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concept</w:t>
      </w:r>
      <w:proofErr w:type="spellEnd"/>
      <w:r w:rsidRPr="00E54A36">
        <w:rPr>
          <w:rFonts w:ascii="Times New Roman" w:hAnsi="Times New Roman" w:cs="Times New Roman"/>
        </w:rPr>
        <w:t xml:space="preserve"> of "</w:t>
      </w:r>
      <w:proofErr w:type="spellStart"/>
      <w:r w:rsidRPr="00E54A36">
        <w:rPr>
          <w:rFonts w:ascii="Times New Roman" w:hAnsi="Times New Roman" w:cs="Times New Roman"/>
        </w:rPr>
        <w:t>end</w:t>
      </w:r>
      <w:proofErr w:type="spellEnd"/>
      <w:r w:rsidRPr="00E54A36">
        <w:rPr>
          <w:rFonts w:ascii="Times New Roman" w:hAnsi="Times New Roman" w:cs="Times New Roman"/>
        </w:rPr>
        <w:t xml:space="preserve"> of life" </w:t>
      </w:r>
      <w:proofErr w:type="spellStart"/>
      <w:r w:rsidRPr="00E54A36">
        <w:rPr>
          <w:rFonts w:ascii="Times New Roman" w:hAnsi="Times New Roman" w:cs="Times New Roman"/>
        </w:rPr>
        <w:t>and</w:t>
      </w:r>
      <w:proofErr w:type="spellEnd"/>
      <w:r w:rsidRPr="00E54A36">
        <w:rPr>
          <w:rFonts w:ascii="Times New Roman" w:hAnsi="Times New Roman" w:cs="Times New Roman"/>
        </w:rPr>
        <w:t xml:space="preserve"> "</w:t>
      </w:r>
      <w:proofErr w:type="spellStart"/>
      <w:r w:rsidRPr="00E54A36">
        <w:rPr>
          <w:rFonts w:ascii="Times New Roman" w:hAnsi="Times New Roman" w:cs="Times New Roman"/>
        </w:rPr>
        <w:t>bad</w:t>
      </w:r>
      <w:proofErr w:type="spellEnd"/>
      <w:r w:rsidRPr="00E54A36">
        <w:rPr>
          <w:rFonts w:ascii="Times New Roman" w:hAnsi="Times New Roman" w:cs="Times New Roman"/>
        </w:rPr>
        <w:t xml:space="preserve">, </w:t>
      </w:r>
      <w:proofErr w:type="spellStart"/>
      <w:r w:rsidRPr="00E54A36">
        <w:rPr>
          <w:rFonts w:ascii="Times New Roman" w:hAnsi="Times New Roman" w:cs="Times New Roman"/>
        </w:rPr>
        <w:t>sad</w:t>
      </w:r>
      <w:proofErr w:type="spellEnd"/>
      <w:r w:rsidRPr="00E54A36">
        <w:rPr>
          <w:rFonts w:ascii="Times New Roman" w:hAnsi="Times New Roman" w:cs="Times New Roman"/>
        </w:rPr>
        <w:t xml:space="preserve">, </w:t>
      </w:r>
      <w:proofErr w:type="spellStart"/>
      <w:r w:rsidRPr="00E54A36">
        <w:rPr>
          <w:rFonts w:ascii="Times New Roman" w:hAnsi="Times New Roman" w:cs="Times New Roman"/>
        </w:rPr>
        <w:t>uncertain</w:t>
      </w:r>
      <w:proofErr w:type="spellEnd"/>
      <w:r w:rsidRPr="00E54A36">
        <w:rPr>
          <w:rFonts w:ascii="Times New Roman" w:hAnsi="Times New Roman" w:cs="Times New Roman"/>
        </w:rPr>
        <w:t xml:space="preserve">" </w:t>
      </w:r>
      <w:proofErr w:type="spellStart"/>
      <w:r w:rsidRPr="00E54A36">
        <w:rPr>
          <w:rFonts w:ascii="Times New Roman" w:hAnsi="Times New Roman" w:cs="Times New Roman"/>
        </w:rPr>
        <w:t>concepts</w:t>
      </w:r>
      <w:proofErr w:type="spellEnd"/>
      <w:r w:rsidRPr="00E54A36">
        <w:rPr>
          <w:rFonts w:ascii="Times New Roman" w:hAnsi="Times New Roman" w:cs="Times New Roman"/>
        </w:rPr>
        <w:t xml:space="preserve">. </w:t>
      </w:r>
      <w:proofErr w:type="spellStart"/>
      <w:r w:rsidRPr="00E54A36">
        <w:rPr>
          <w:rFonts w:ascii="Times New Roman" w:hAnsi="Times New Roman" w:cs="Times New Roman"/>
        </w:rPr>
        <w:t>It</w:t>
      </w:r>
      <w:proofErr w:type="spellEnd"/>
      <w:r w:rsidRPr="00E54A36">
        <w:rPr>
          <w:rFonts w:ascii="Times New Roman" w:hAnsi="Times New Roman" w:cs="Times New Roman"/>
        </w:rPr>
        <w:t xml:space="preserve"> is </w:t>
      </w:r>
      <w:proofErr w:type="spellStart"/>
      <w:r w:rsidRPr="00E54A36">
        <w:rPr>
          <w:rFonts w:ascii="Times New Roman" w:hAnsi="Times New Roman" w:cs="Times New Roman"/>
        </w:rPr>
        <w:t>perceived</w:t>
      </w:r>
      <w:proofErr w:type="spellEnd"/>
      <w:r w:rsidRPr="00E54A36">
        <w:rPr>
          <w:rFonts w:ascii="Times New Roman" w:hAnsi="Times New Roman" w:cs="Times New Roman"/>
        </w:rPr>
        <w:t xml:space="preserve"> as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end</w:t>
      </w:r>
      <w:proofErr w:type="spellEnd"/>
      <w:r w:rsidRPr="00E54A36">
        <w:rPr>
          <w:rFonts w:ascii="Times New Roman" w:hAnsi="Times New Roman" w:cs="Times New Roman"/>
        </w:rPr>
        <w:t xml:space="preserve"> of life </w:t>
      </w:r>
      <w:proofErr w:type="spellStart"/>
      <w:r w:rsidRPr="00E54A36">
        <w:rPr>
          <w:rFonts w:ascii="Times New Roman" w:hAnsi="Times New Roman" w:cs="Times New Roman"/>
        </w:rPr>
        <w:t>and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beauty</w:t>
      </w:r>
      <w:proofErr w:type="spellEnd"/>
      <w:r w:rsidRPr="00E54A36">
        <w:rPr>
          <w:rFonts w:ascii="Times New Roman" w:hAnsi="Times New Roman" w:cs="Times New Roman"/>
        </w:rPr>
        <w:t xml:space="preserve">, </w:t>
      </w:r>
      <w:proofErr w:type="spellStart"/>
      <w:r w:rsidRPr="00E54A36">
        <w:rPr>
          <w:rFonts w:ascii="Times New Roman" w:hAnsi="Times New Roman" w:cs="Times New Roman"/>
        </w:rPr>
        <w:t>and</w:t>
      </w:r>
      <w:proofErr w:type="spellEnd"/>
      <w:r w:rsidRPr="00E54A36">
        <w:rPr>
          <w:rFonts w:ascii="Times New Roman" w:hAnsi="Times New Roman" w:cs="Times New Roman"/>
        </w:rPr>
        <w:t xml:space="preserve"> in </w:t>
      </w:r>
      <w:proofErr w:type="spellStart"/>
      <w:r w:rsidRPr="00E54A36">
        <w:rPr>
          <w:rFonts w:ascii="Times New Roman" w:hAnsi="Times New Roman" w:cs="Times New Roman"/>
        </w:rPr>
        <w:t>this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respect</w:t>
      </w:r>
      <w:proofErr w:type="spellEnd"/>
      <w:r w:rsidRPr="00E54A36">
        <w:rPr>
          <w:rFonts w:ascii="Times New Roman" w:hAnsi="Times New Roman" w:cs="Times New Roman"/>
        </w:rPr>
        <w:t xml:space="preserve">,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concept</w:t>
      </w:r>
      <w:proofErr w:type="spellEnd"/>
      <w:r w:rsidRPr="00E54A36">
        <w:rPr>
          <w:rFonts w:ascii="Times New Roman" w:hAnsi="Times New Roman" w:cs="Times New Roman"/>
        </w:rPr>
        <w:t xml:space="preserve"> of "</w:t>
      </w:r>
      <w:proofErr w:type="spellStart"/>
      <w:r w:rsidRPr="00E54A36">
        <w:rPr>
          <w:rFonts w:ascii="Times New Roman" w:hAnsi="Times New Roman" w:cs="Times New Roman"/>
        </w:rPr>
        <w:t>death</w:t>
      </w:r>
      <w:proofErr w:type="spellEnd"/>
      <w:r w:rsidRPr="00E54A36">
        <w:rPr>
          <w:rFonts w:ascii="Times New Roman" w:hAnsi="Times New Roman" w:cs="Times New Roman"/>
        </w:rPr>
        <w:t xml:space="preserve">" is </w:t>
      </w:r>
      <w:proofErr w:type="spellStart"/>
      <w:r w:rsidRPr="00E54A36">
        <w:rPr>
          <w:rFonts w:ascii="Times New Roman" w:hAnsi="Times New Roman" w:cs="Times New Roman"/>
        </w:rPr>
        <w:t>used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metaphorically</w:t>
      </w:r>
      <w:proofErr w:type="spellEnd"/>
      <w:r w:rsidRPr="00E54A36">
        <w:rPr>
          <w:rFonts w:ascii="Times New Roman" w:hAnsi="Times New Roman" w:cs="Times New Roman"/>
        </w:rPr>
        <w:t xml:space="preserve"> in </w:t>
      </w:r>
      <w:proofErr w:type="spellStart"/>
      <w:r w:rsidRPr="00E54A36">
        <w:rPr>
          <w:rFonts w:ascii="Times New Roman" w:hAnsi="Times New Roman" w:cs="Times New Roman"/>
        </w:rPr>
        <w:t>many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areas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from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everyday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language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to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literary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language</w:t>
      </w:r>
      <w:proofErr w:type="spellEnd"/>
      <w:r w:rsidRPr="00E54A36">
        <w:rPr>
          <w:rFonts w:ascii="Times New Roman" w:hAnsi="Times New Roman" w:cs="Times New Roman"/>
        </w:rPr>
        <w:t xml:space="preserve">. </w:t>
      </w:r>
      <w:proofErr w:type="spellStart"/>
      <w:r w:rsidRPr="00E54A36">
        <w:rPr>
          <w:rFonts w:ascii="Times New Roman" w:hAnsi="Times New Roman" w:cs="Times New Roman"/>
        </w:rPr>
        <w:t>In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this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study</w:t>
      </w:r>
      <w:proofErr w:type="spellEnd"/>
      <w:r w:rsidRPr="00E54A36">
        <w:rPr>
          <w:rFonts w:ascii="Times New Roman" w:hAnsi="Times New Roman" w:cs="Times New Roman"/>
        </w:rPr>
        <w:t xml:space="preserve">,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reflections</w:t>
      </w:r>
      <w:proofErr w:type="spellEnd"/>
      <w:r w:rsidRPr="00E54A36">
        <w:rPr>
          <w:rFonts w:ascii="Times New Roman" w:hAnsi="Times New Roman" w:cs="Times New Roman"/>
        </w:rPr>
        <w:t xml:space="preserve"> of "</w:t>
      </w:r>
      <w:proofErr w:type="spellStart"/>
      <w:r w:rsidRPr="00E54A36">
        <w:rPr>
          <w:rFonts w:ascii="Times New Roman" w:hAnsi="Times New Roman" w:cs="Times New Roman"/>
        </w:rPr>
        <w:t>death</w:t>
      </w:r>
      <w:proofErr w:type="spellEnd"/>
      <w:r w:rsidRPr="00E54A36">
        <w:rPr>
          <w:rFonts w:ascii="Times New Roman" w:hAnsi="Times New Roman" w:cs="Times New Roman"/>
        </w:rPr>
        <w:t xml:space="preserve">" as a </w:t>
      </w:r>
      <w:proofErr w:type="spellStart"/>
      <w:r w:rsidRPr="00E54A36">
        <w:rPr>
          <w:rFonts w:ascii="Times New Roman" w:hAnsi="Times New Roman" w:cs="Times New Roman"/>
        </w:rPr>
        <w:t>metaphor</w:t>
      </w:r>
      <w:proofErr w:type="spellEnd"/>
      <w:r w:rsidRPr="00E54A36">
        <w:rPr>
          <w:rFonts w:ascii="Times New Roman" w:hAnsi="Times New Roman" w:cs="Times New Roman"/>
        </w:rPr>
        <w:t xml:space="preserve"> in </w:t>
      </w:r>
      <w:proofErr w:type="spellStart"/>
      <w:r w:rsidRPr="00E54A36">
        <w:rPr>
          <w:rFonts w:ascii="Times New Roman" w:hAnsi="Times New Roman" w:cs="Times New Roman"/>
        </w:rPr>
        <w:t>Old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Turki</w:t>
      </w:r>
      <w:r>
        <w:rPr>
          <w:rFonts w:ascii="Times New Roman" w:hAnsi="Times New Roman" w:cs="Times New Roman"/>
        </w:rPr>
        <w:t>c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were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traced</w:t>
      </w:r>
      <w:proofErr w:type="spellEnd"/>
      <w:r w:rsidRPr="00E54A36">
        <w:rPr>
          <w:rFonts w:ascii="Times New Roman" w:hAnsi="Times New Roman" w:cs="Times New Roman"/>
        </w:rPr>
        <w:t xml:space="preserve">. </w:t>
      </w:r>
      <w:proofErr w:type="spellStart"/>
      <w:r w:rsidRPr="00E54A36">
        <w:rPr>
          <w:rFonts w:ascii="Times New Roman" w:hAnsi="Times New Roman" w:cs="Times New Roman"/>
        </w:rPr>
        <w:t>By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this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means</w:t>
      </w:r>
      <w:proofErr w:type="spellEnd"/>
      <w:r w:rsidRPr="00E54A36">
        <w:rPr>
          <w:rFonts w:ascii="Times New Roman" w:hAnsi="Times New Roman" w:cs="Times New Roman"/>
        </w:rPr>
        <w:t xml:space="preserve">, it </w:t>
      </w:r>
      <w:proofErr w:type="spellStart"/>
      <w:r w:rsidRPr="00E54A36">
        <w:rPr>
          <w:rFonts w:ascii="Times New Roman" w:hAnsi="Times New Roman" w:cs="Times New Roman"/>
        </w:rPr>
        <w:t>will</w:t>
      </w:r>
      <w:proofErr w:type="spellEnd"/>
      <w:r w:rsidRPr="00E54A36">
        <w:rPr>
          <w:rFonts w:ascii="Times New Roman" w:hAnsi="Times New Roman" w:cs="Times New Roman"/>
        </w:rPr>
        <w:t xml:space="preserve"> be </w:t>
      </w:r>
      <w:proofErr w:type="spellStart"/>
      <w:r w:rsidRPr="00E54A36">
        <w:rPr>
          <w:rFonts w:ascii="Times New Roman" w:hAnsi="Times New Roman" w:cs="Times New Roman"/>
        </w:rPr>
        <w:t>possible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to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see</w:t>
      </w:r>
      <w:proofErr w:type="spellEnd"/>
      <w:r w:rsidRPr="00E54A36">
        <w:rPr>
          <w:rFonts w:ascii="Times New Roman" w:hAnsi="Times New Roman" w:cs="Times New Roman"/>
        </w:rPr>
        <w:t xml:space="preserve"> how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perception</w:t>
      </w:r>
      <w:proofErr w:type="spellEnd"/>
      <w:r w:rsidRPr="00E54A36">
        <w:rPr>
          <w:rFonts w:ascii="Times New Roman" w:hAnsi="Times New Roman" w:cs="Times New Roman"/>
        </w:rPr>
        <w:t xml:space="preserve"> of "</w:t>
      </w:r>
      <w:proofErr w:type="spellStart"/>
      <w:r w:rsidRPr="00E54A36">
        <w:rPr>
          <w:rFonts w:ascii="Times New Roman" w:hAnsi="Times New Roman" w:cs="Times New Roman"/>
        </w:rPr>
        <w:t>death</w:t>
      </w:r>
      <w:proofErr w:type="spellEnd"/>
      <w:r w:rsidRPr="00E54A36">
        <w:rPr>
          <w:rFonts w:ascii="Times New Roman" w:hAnsi="Times New Roman" w:cs="Times New Roman"/>
        </w:rPr>
        <w:t xml:space="preserve">" </w:t>
      </w:r>
      <w:proofErr w:type="spellStart"/>
      <w:r w:rsidRPr="00E54A36">
        <w:rPr>
          <w:rFonts w:ascii="Times New Roman" w:hAnsi="Times New Roman" w:cs="Times New Roman"/>
        </w:rPr>
        <w:t>was</w:t>
      </w:r>
      <w:proofErr w:type="spellEnd"/>
      <w:r w:rsidRPr="00E54A36">
        <w:rPr>
          <w:rFonts w:ascii="Times New Roman" w:hAnsi="Times New Roman" w:cs="Times New Roman"/>
        </w:rPr>
        <w:t xml:space="preserve"> in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minds</w:t>
      </w:r>
      <w:proofErr w:type="spellEnd"/>
      <w:r w:rsidRPr="00E54A36">
        <w:rPr>
          <w:rFonts w:ascii="Times New Roman" w:hAnsi="Times New Roman" w:cs="Times New Roman"/>
        </w:rPr>
        <w:t xml:space="preserve"> of </w:t>
      </w:r>
      <w:proofErr w:type="spellStart"/>
      <w:r w:rsidRPr="00E54A36">
        <w:rPr>
          <w:rFonts w:ascii="Times New Roman" w:hAnsi="Times New Roman" w:cs="Times New Roman"/>
        </w:rPr>
        <w:t>ancient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Turkish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societies</w:t>
      </w:r>
      <w:proofErr w:type="spellEnd"/>
      <w:r w:rsidRPr="00E54A36">
        <w:rPr>
          <w:rFonts w:ascii="Times New Roman" w:hAnsi="Times New Roman" w:cs="Times New Roman"/>
        </w:rPr>
        <w:t xml:space="preserve">, </w:t>
      </w:r>
      <w:proofErr w:type="spellStart"/>
      <w:r w:rsidRPr="00E54A36">
        <w:rPr>
          <w:rFonts w:ascii="Times New Roman" w:hAnsi="Times New Roman" w:cs="Times New Roman"/>
        </w:rPr>
        <w:t>based</w:t>
      </w:r>
      <w:proofErr w:type="spellEnd"/>
      <w:r w:rsidRPr="00E54A36">
        <w:rPr>
          <w:rFonts w:ascii="Times New Roman" w:hAnsi="Times New Roman" w:cs="Times New Roman"/>
        </w:rPr>
        <w:t xml:space="preserve"> on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fact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that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there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are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metaphors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with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same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references</w:t>
      </w:r>
      <w:proofErr w:type="spellEnd"/>
      <w:r w:rsidRPr="00E54A36">
        <w:rPr>
          <w:rFonts w:ascii="Times New Roman" w:hAnsi="Times New Roman" w:cs="Times New Roman"/>
        </w:rPr>
        <w:t xml:space="preserve"> as </w:t>
      </w:r>
      <w:proofErr w:type="spellStart"/>
      <w:r w:rsidRPr="00E54A36">
        <w:rPr>
          <w:rFonts w:ascii="Times New Roman" w:hAnsi="Times New Roman" w:cs="Times New Roman"/>
        </w:rPr>
        <w:t>well</w:t>
      </w:r>
      <w:proofErr w:type="spellEnd"/>
      <w:r w:rsidRPr="00E54A36">
        <w:rPr>
          <w:rFonts w:ascii="Times New Roman" w:hAnsi="Times New Roman" w:cs="Times New Roman"/>
        </w:rPr>
        <w:t xml:space="preserve"> as </w:t>
      </w:r>
      <w:proofErr w:type="spellStart"/>
      <w:r w:rsidRPr="00E54A36">
        <w:rPr>
          <w:rFonts w:ascii="Times New Roman" w:hAnsi="Times New Roman" w:cs="Times New Roman"/>
        </w:rPr>
        <w:t>those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that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differ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between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cultures</w:t>
      </w:r>
      <w:proofErr w:type="spellEnd"/>
      <w:r w:rsidRPr="00E54A36">
        <w:rPr>
          <w:rFonts w:ascii="Times New Roman" w:hAnsi="Times New Roman" w:cs="Times New Roman"/>
        </w:rPr>
        <w:t xml:space="preserve">. </w:t>
      </w:r>
      <w:proofErr w:type="spellStart"/>
      <w:r w:rsidRPr="00E54A36">
        <w:rPr>
          <w:rFonts w:ascii="Times New Roman" w:hAnsi="Times New Roman" w:cs="Times New Roman"/>
        </w:rPr>
        <w:t>In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this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study</w:t>
      </w:r>
      <w:proofErr w:type="spellEnd"/>
      <w:r w:rsidRPr="00E54A36">
        <w:rPr>
          <w:rFonts w:ascii="Times New Roman" w:hAnsi="Times New Roman" w:cs="Times New Roman"/>
        </w:rPr>
        <w:t xml:space="preserve">,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metaphor</w:t>
      </w:r>
      <w:proofErr w:type="spellEnd"/>
      <w:r w:rsidRPr="00E54A36">
        <w:rPr>
          <w:rFonts w:ascii="Times New Roman" w:hAnsi="Times New Roman" w:cs="Times New Roman"/>
        </w:rPr>
        <w:t xml:space="preserve"> of </w:t>
      </w:r>
      <w:proofErr w:type="spellStart"/>
      <w:r w:rsidRPr="00E54A36">
        <w:rPr>
          <w:rFonts w:ascii="Times New Roman" w:hAnsi="Times New Roman" w:cs="Times New Roman"/>
        </w:rPr>
        <w:t>death</w:t>
      </w:r>
      <w:proofErr w:type="spellEnd"/>
      <w:r w:rsidRPr="00E54A36">
        <w:rPr>
          <w:rFonts w:ascii="Times New Roman" w:hAnsi="Times New Roman" w:cs="Times New Roman"/>
        </w:rPr>
        <w:t xml:space="preserve"> has </w:t>
      </w:r>
      <w:proofErr w:type="spellStart"/>
      <w:r w:rsidRPr="00E54A36">
        <w:rPr>
          <w:rFonts w:ascii="Times New Roman" w:hAnsi="Times New Roman" w:cs="Times New Roman"/>
        </w:rPr>
        <w:t>been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examined</w:t>
      </w:r>
      <w:proofErr w:type="spellEnd"/>
      <w:r w:rsidRPr="00E54A36">
        <w:rPr>
          <w:rFonts w:ascii="Times New Roman" w:hAnsi="Times New Roman" w:cs="Times New Roman"/>
        </w:rPr>
        <w:t xml:space="preserve"> on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basis</w:t>
      </w:r>
      <w:proofErr w:type="spellEnd"/>
      <w:r w:rsidRPr="00E54A36">
        <w:rPr>
          <w:rFonts w:ascii="Times New Roman" w:hAnsi="Times New Roman" w:cs="Times New Roman"/>
        </w:rPr>
        <w:t xml:space="preserve"> of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Orkhon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Inscriptions</w:t>
      </w:r>
      <w:proofErr w:type="spellEnd"/>
      <w:r w:rsidRPr="00E54A36">
        <w:rPr>
          <w:rFonts w:ascii="Times New Roman" w:hAnsi="Times New Roman" w:cs="Times New Roman"/>
        </w:rPr>
        <w:t xml:space="preserve">, </w:t>
      </w:r>
      <w:proofErr w:type="spellStart"/>
      <w:r w:rsidRPr="00E54A36">
        <w:rPr>
          <w:rFonts w:ascii="Times New Roman" w:hAnsi="Times New Roman" w:cs="Times New Roman"/>
        </w:rPr>
        <w:t>which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are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oldest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written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sources</w:t>
      </w:r>
      <w:proofErr w:type="spellEnd"/>
      <w:r w:rsidRPr="00E54A36">
        <w:rPr>
          <w:rFonts w:ascii="Times New Roman" w:hAnsi="Times New Roman" w:cs="Times New Roman"/>
        </w:rPr>
        <w:t xml:space="preserve"> of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Turkish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language</w:t>
      </w:r>
      <w:proofErr w:type="spellEnd"/>
      <w:r w:rsidRPr="00E54A36">
        <w:rPr>
          <w:rFonts w:ascii="Times New Roman" w:hAnsi="Times New Roman" w:cs="Times New Roman"/>
        </w:rPr>
        <w:t xml:space="preserve">, in </w:t>
      </w:r>
      <w:proofErr w:type="spellStart"/>
      <w:r w:rsidRPr="00E54A36">
        <w:rPr>
          <w:rFonts w:ascii="Times New Roman" w:hAnsi="Times New Roman" w:cs="Times New Roman"/>
        </w:rPr>
        <w:t>order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to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show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prevalence</w:t>
      </w:r>
      <w:proofErr w:type="spellEnd"/>
      <w:r w:rsidRPr="00E54A36">
        <w:rPr>
          <w:rFonts w:ascii="Times New Roman" w:hAnsi="Times New Roman" w:cs="Times New Roman"/>
        </w:rPr>
        <w:t xml:space="preserve"> of </w:t>
      </w:r>
      <w:proofErr w:type="spellStart"/>
      <w:r w:rsidRPr="00E54A36">
        <w:rPr>
          <w:rFonts w:ascii="Times New Roman" w:hAnsi="Times New Roman" w:cs="Times New Roman"/>
        </w:rPr>
        <w:t>metaphorical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uses</w:t>
      </w:r>
      <w:proofErr w:type="spellEnd"/>
      <w:r w:rsidRPr="00E54A36">
        <w:rPr>
          <w:rFonts w:ascii="Times New Roman" w:hAnsi="Times New Roman" w:cs="Times New Roman"/>
        </w:rPr>
        <w:t xml:space="preserve"> in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7th </w:t>
      </w:r>
      <w:proofErr w:type="spellStart"/>
      <w:proofErr w:type="gramStart"/>
      <w:r w:rsidRPr="00E54A36">
        <w:rPr>
          <w:rFonts w:ascii="Times New Roman" w:hAnsi="Times New Roman" w:cs="Times New Roman"/>
        </w:rPr>
        <w:t>century</w:t>
      </w:r>
      <w:proofErr w:type="spellEnd"/>
      <w:r w:rsidRPr="00E54A36">
        <w:rPr>
          <w:rFonts w:ascii="Times New Roman" w:hAnsi="Times New Roman" w:cs="Times New Roman"/>
        </w:rPr>
        <w:t xml:space="preserve"> -</w:t>
      </w:r>
      <w:proofErr w:type="gram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hence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processing</w:t>
      </w:r>
      <w:proofErr w:type="spellEnd"/>
      <w:r w:rsidRPr="00E54A36">
        <w:rPr>
          <w:rFonts w:ascii="Times New Roman" w:hAnsi="Times New Roman" w:cs="Times New Roman"/>
        </w:rPr>
        <w:t xml:space="preserve"> of </w:t>
      </w:r>
      <w:proofErr w:type="spellStart"/>
      <w:r w:rsidRPr="00E54A36">
        <w:rPr>
          <w:rFonts w:ascii="Times New Roman" w:hAnsi="Times New Roman" w:cs="Times New Roman"/>
        </w:rPr>
        <w:t>Turkish</w:t>
      </w:r>
      <w:proofErr w:type="spellEnd"/>
      <w:r w:rsidRPr="00E54A36">
        <w:rPr>
          <w:rFonts w:ascii="Times New Roman" w:hAnsi="Times New Roman" w:cs="Times New Roman"/>
        </w:rPr>
        <w:t xml:space="preserve">. </w:t>
      </w:r>
      <w:proofErr w:type="spellStart"/>
      <w:r w:rsidRPr="00E54A36">
        <w:rPr>
          <w:rFonts w:ascii="Times New Roman" w:hAnsi="Times New Roman" w:cs="Times New Roman"/>
        </w:rPr>
        <w:t>In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study</w:t>
      </w:r>
      <w:proofErr w:type="spellEnd"/>
      <w:r w:rsidRPr="00E54A36">
        <w:rPr>
          <w:rFonts w:ascii="Times New Roman" w:hAnsi="Times New Roman" w:cs="Times New Roman"/>
        </w:rPr>
        <w:t xml:space="preserve">,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metaphor</w:t>
      </w:r>
      <w:proofErr w:type="spellEnd"/>
      <w:r w:rsidRPr="00E54A36">
        <w:rPr>
          <w:rFonts w:ascii="Times New Roman" w:hAnsi="Times New Roman" w:cs="Times New Roman"/>
        </w:rPr>
        <w:t xml:space="preserve"> of </w:t>
      </w:r>
      <w:proofErr w:type="spellStart"/>
      <w:r w:rsidRPr="00E54A36">
        <w:rPr>
          <w:rFonts w:ascii="Times New Roman" w:hAnsi="Times New Roman" w:cs="Times New Roman"/>
        </w:rPr>
        <w:t>death</w:t>
      </w:r>
      <w:proofErr w:type="spellEnd"/>
      <w:r w:rsidRPr="00E54A36">
        <w:rPr>
          <w:rFonts w:ascii="Times New Roman" w:hAnsi="Times New Roman" w:cs="Times New Roman"/>
        </w:rPr>
        <w:t xml:space="preserve"> is </w:t>
      </w:r>
      <w:proofErr w:type="spellStart"/>
      <w:r w:rsidRPr="00E54A36">
        <w:rPr>
          <w:rFonts w:ascii="Times New Roman" w:hAnsi="Times New Roman" w:cs="Times New Roman"/>
        </w:rPr>
        <w:t>explained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with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"</w:t>
      </w:r>
      <w:proofErr w:type="spellStart"/>
      <w:r w:rsidRPr="00E54A36">
        <w:rPr>
          <w:rFonts w:ascii="Times New Roman" w:hAnsi="Times New Roman" w:cs="Times New Roman"/>
        </w:rPr>
        <w:t>Contemporary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Metaphor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Theory</w:t>
      </w:r>
      <w:proofErr w:type="spellEnd"/>
      <w:r w:rsidRPr="00E54A36">
        <w:rPr>
          <w:rFonts w:ascii="Times New Roman" w:hAnsi="Times New Roman" w:cs="Times New Roman"/>
        </w:rPr>
        <w:t xml:space="preserve">" </w:t>
      </w:r>
      <w:proofErr w:type="spellStart"/>
      <w:r w:rsidRPr="00E54A36">
        <w:rPr>
          <w:rFonts w:ascii="Times New Roman" w:hAnsi="Times New Roman" w:cs="Times New Roman"/>
        </w:rPr>
        <w:t>methods</w:t>
      </w:r>
      <w:proofErr w:type="spellEnd"/>
      <w:r w:rsidRPr="00E54A36">
        <w:rPr>
          <w:rFonts w:ascii="Times New Roman" w:hAnsi="Times New Roman" w:cs="Times New Roman"/>
        </w:rPr>
        <w:t xml:space="preserve"> put </w:t>
      </w:r>
      <w:proofErr w:type="spellStart"/>
      <w:r w:rsidRPr="00E54A36">
        <w:rPr>
          <w:rFonts w:ascii="Times New Roman" w:hAnsi="Times New Roman" w:cs="Times New Roman"/>
        </w:rPr>
        <w:t>forward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by</w:t>
      </w:r>
      <w:proofErr w:type="spellEnd"/>
      <w:r w:rsidRPr="00E54A36">
        <w:rPr>
          <w:rFonts w:ascii="Times New Roman" w:hAnsi="Times New Roman" w:cs="Times New Roman"/>
        </w:rPr>
        <w:t xml:space="preserve"> George </w:t>
      </w:r>
      <w:proofErr w:type="spellStart"/>
      <w:r w:rsidRPr="00E54A36">
        <w:rPr>
          <w:rFonts w:ascii="Times New Roman" w:hAnsi="Times New Roman" w:cs="Times New Roman"/>
        </w:rPr>
        <w:t>Lakoff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and</w:t>
      </w:r>
      <w:proofErr w:type="spellEnd"/>
      <w:r w:rsidRPr="00E54A36">
        <w:rPr>
          <w:rFonts w:ascii="Times New Roman" w:hAnsi="Times New Roman" w:cs="Times New Roman"/>
        </w:rPr>
        <w:t xml:space="preserve"> Mark Johnson. </w:t>
      </w:r>
      <w:proofErr w:type="spellStart"/>
      <w:r w:rsidRPr="00E54A36">
        <w:rPr>
          <w:rFonts w:ascii="Times New Roman" w:hAnsi="Times New Roman" w:cs="Times New Roman"/>
        </w:rPr>
        <w:t>Thus</w:t>
      </w:r>
      <w:proofErr w:type="spellEnd"/>
      <w:r w:rsidRPr="00E54A36">
        <w:rPr>
          <w:rFonts w:ascii="Times New Roman" w:hAnsi="Times New Roman" w:cs="Times New Roman"/>
        </w:rPr>
        <w:t xml:space="preserve">, </w:t>
      </w:r>
      <w:proofErr w:type="spellStart"/>
      <w:r w:rsidRPr="00E54A36">
        <w:rPr>
          <w:rFonts w:ascii="Times New Roman" w:hAnsi="Times New Roman" w:cs="Times New Roman"/>
        </w:rPr>
        <w:t>while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contributing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to</w:t>
      </w:r>
      <w:proofErr w:type="spellEnd"/>
      <w:r w:rsidRPr="00E54A36">
        <w:rPr>
          <w:rFonts w:ascii="Times New Roman" w:hAnsi="Times New Roman" w:cs="Times New Roman"/>
        </w:rPr>
        <w:t xml:space="preserve"> a </w:t>
      </w:r>
      <w:proofErr w:type="spellStart"/>
      <w:r w:rsidRPr="00E54A36">
        <w:rPr>
          <w:rFonts w:ascii="Times New Roman" w:hAnsi="Times New Roman" w:cs="Times New Roman"/>
        </w:rPr>
        <w:t>better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understanding</w:t>
      </w:r>
      <w:proofErr w:type="spellEnd"/>
      <w:r w:rsidRPr="00E54A36">
        <w:rPr>
          <w:rFonts w:ascii="Times New Roman" w:hAnsi="Times New Roman" w:cs="Times New Roman"/>
        </w:rPr>
        <w:t xml:space="preserve"> of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inscriptions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with</w:t>
      </w:r>
      <w:proofErr w:type="spellEnd"/>
      <w:r w:rsidRPr="00E54A36">
        <w:rPr>
          <w:rFonts w:ascii="Times New Roman" w:hAnsi="Times New Roman" w:cs="Times New Roman"/>
        </w:rPr>
        <w:t xml:space="preserve"> modern </w:t>
      </w:r>
      <w:proofErr w:type="spellStart"/>
      <w:r w:rsidRPr="00E54A36">
        <w:rPr>
          <w:rFonts w:ascii="Times New Roman" w:hAnsi="Times New Roman" w:cs="Times New Roman"/>
        </w:rPr>
        <w:t>linguistic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theories</w:t>
      </w:r>
      <w:proofErr w:type="spellEnd"/>
      <w:r w:rsidRPr="00E54A36">
        <w:rPr>
          <w:rFonts w:ascii="Times New Roman" w:hAnsi="Times New Roman" w:cs="Times New Roman"/>
        </w:rPr>
        <w:t xml:space="preserve">, </w:t>
      </w:r>
      <w:proofErr w:type="spellStart"/>
      <w:r w:rsidRPr="00E54A36">
        <w:rPr>
          <w:rFonts w:ascii="Times New Roman" w:hAnsi="Times New Roman" w:cs="Times New Roman"/>
        </w:rPr>
        <w:t>the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perception</w:t>
      </w:r>
      <w:proofErr w:type="spellEnd"/>
      <w:r w:rsidRPr="00E54A36">
        <w:rPr>
          <w:rFonts w:ascii="Times New Roman" w:hAnsi="Times New Roman" w:cs="Times New Roman"/>
        </w:rPr>
        <w:t xml:space="preserve"> of </w:t>
      </w:r>
      <w:proofErr w:type="spellStart"/>
      <w:r w:rsidRPr="00E54A36">
        <w:rPr>
          <w:rFonts w:ascii="Times New Roman" w:hAnsi="Times New Roman" w:cs="Times New Roman"/>
        </w:rPr>
        <w:t>death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and</w:t>
      </w:r>
      <w:proofErr w:type="spellEnd"/>
      <w:r w:rsidRPr="00E54A36">
        <w:rPr>
          <w:rFonts w:ascii="Times New Roman" w:hAnsi="Times New Roman" w:cs="Times New Roman"/>
        </w:rPr>
        <w:t xml:space="preserve"> life in </w:t>
      </w:r>
      <w:proofErr w:type="spellStart"/>
      <w:r w:rsidRPr="00E54A36">
        <w:rPr>
          <w:rFonts w:ascii="Times New Roman" w:hAnsi="Times New Roman" w:cs="Times New Roman"/>
        </w:rPr>
        <w:t>ancient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Turkish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culture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was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also</w:t>
      </w:r>
      <w:proofErr w:type="spellEnd"/>
      <w:r w:rsidRPr="00E54A36">
        <w:rPr>
          <w:rFonts w:ascii="Times New Roman" w:hAnsi="Times New Roman" w:cs="Times New Roman"/>
        </w:rPr>
        <w:t xml:space="preserve"> </w:t>
      </w:r>
      <w:proofErr w:type="spellStart"/>
      <w:r w:rsidRPr="00E54A36">
        <w:rPr>
          <w:rFonts w:ascii="Times New Roman" w:hAnsi="Times New Roman" w:cs="Times New Roman"/>
        </w:rPr>
        <w:t>revealed</w:t>
      </w:r>
      <w:proofErr w:type="spellEnd"/>
      <w:r w:rsidRPr="00E54A36">
        <w:rPr>
          <w:rFonts w:ascii="Times New Roman" w:hAnsi="Times New Roman" w:cs="Times New Roman"/>
        </w:rPr>
        <w:t>.</w:t>
      </w:r>
    </w:p>
    <w:p w14:paraId="563A5DDF" w14:textId="66FFAE8C" w:rsidR="00B35B15" w:rsidRPr="008507CB" w:rsidRDefault="005849A3" w:rsidP="004736B2">
      <w:pPr>
        <w:spacing w:after="120" w:line="264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206D9">
        <w:rPr>
          <w:rFonts w:ascii="Times New Roman" w:hAnsi="Times New Roman" w:cs="Times New Roman"/>
          <w:b/>
          <w:bCs/>
        </w:rPr>
        <w:t>Keywords</w:t>
      </w:r>
      <w:proofErr w:type="spellEnd"/>
      <w:r w:rsidRPr="00A206D9">
        <w:rPr>
          <w:rFonts w:ascii="Times New Roman" w:hAnsi="Times New Roman" w:cs="Times New Roman"/>
          <w:b/>
          <w:bCs/>
        </w:rPr>
        <w:t>:</w:t>
      </w:r>
      <w:r w:rsidRPr="005849A3">
        <w:rPr>
          <w:rFonts w:ascii="Times New Roman" w:hAnsi="Times New Roman" w:cs="Times New Roman"/>
        </w:rPr>
        <w:t xml:space="preserve"> </w:t>
      </w:r>
      <w:proofErr w:type="spellStart"/>
      <w:r w:rsidRPr="005849A3">
        <w:rPr>
          <w:rFonts w:ascii="Times New Roman" w:hAnsi="Times New Roman" w:cs="Times New Roman"/>
        </w:rPr>
        <w:t>death</w:t>
      </w:r>
      <w:proofErr w:type="spellEnd"/>
      <w:r w:rsidRPr="005849A3">
        <w:rPr>
          <w:rFonts w:ascii="Times New Roman" w:hAnsi="Times New Roman" w:cs="Times New Roman"/>
        </w:rPr>
        <w:t xml:space="preserve">, </w:t>
      </w:r>
      <w:proofErr w:type="spellStart"/>
      <w:r w:rsidR="00A206D9" w:rsidRPr="005849A3">
        <w:rPr>
          <w:rFonts w:ascii="Times New Roman" w:hAnsi="Times New Roman" w:cs="Times New Roman"/>
        </w:rPr>
        <w:t>Lakoff</w:t>
      </w:r>
      <w:proofErr w:type="spellEnd"/>
      <w:r w:rsidR="00A206D9" w:rsidRPr="005849A3">
        <w:rPr>
          <w:rFonts w:ascii="Times New Roman" w:hAnsi="Times New Roman" w:cs="Times New Roman"/>
        </w:rPr>
        <w:t>-Johnson</w:t>
      </w:r>
      <w:r w:rsidR="00A206D9">
        <w:rPr>
          <w:rFonts w:ascii="Times New Roman" w:hAnsi="Times New Roman" w:cs="Times New Roman"/>
        </w:rPr>
        <w:t xml:space="preserve">, </w:t>
      </w:r>
      <w:proofErr w:type="spellStart"/>
      <w:r w:rsidRPr="005849A3">
        <w:rPr>
          <w:rFonts w:ascii="Times New Roman" w:hAnsi="Times New Roman" w:cs="Times New Roman"/>
        </w:rPr>
        <w:t>metaphor</w:t>
      </w:r>
      <w:proofErr w:type="spellEnd"/>
      <w:r w:rsidRPr="005849A3">
        <w:rPr>
          <w:rFonts w:ascii="Times New Roman" w:hAnsi="Times New Roman" w:cs="Times New Roman"/>
        </w:rPr>
        <w:t xml:space="preserve">, </w:t>
      </w:r>
      <w:proofErr w:type="spellStart"/>
      <w:r w:rsidRPr="005849A3">
        <w:rPr>
          <w:rFonts w:ascii="Times New Roman" w:hAnsi="Times New Roman" w:cs="Times New Roman"/>
        </w:rPr>
        <w:t>Orkhon</w:t>
      </w:r>
      <w:proofErr w:type="spellEnd"/>
      <w:r w:rsidRPr="005849A3">
        <w:rPr>
          <w:rFonts w:ascii="Times New Roman" w:hAnsi="Times New Roman" w:cs="Times New Roman"/>
        </w:rPr>
        <w:t xml:space="preserve"> </w:t>
      </w:r>
      <w:proofErr w:type="spellStart"/>
      <w:r w:rsidRPr="005849A3">
        <w:rPr>
          <w:rFonts w:ascii="Times New Roman" w:hAnsi="Times New Roman" w:cs="Times New Roman"/>
        </w:rPr>
        <w:t>Inscriptions</w:t>
      </w:r>
      <w:proofErr w:type="spellEnd"/>
      <w:r w:rsidR="00A206D9">
        <w:rPr>
          <w:rFonts w:ascii="Times New Roman" w:hAnsi="Times New Roman" w:cs="Times New Roman"/>
        </w:rPr>
        <w:t>.</w:t>
      </w:r>
    </w:p>
    <w:sectPr w:rsidR="00B35B15" w:rsidRPr="008507CB" w:rsidSect="00A94238">
      <w:type w:val="continuous"/>
      <w:pgSz w:w="9072" w:h="1360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6F019" w14:textId="77777777" w:rsidR="00B16B0D" w:rsidRDefault="00B16B0D" w:rsidP="005849A3">
      <w:pPr>
        <w:spacing w:after="0" w:line="240" w:lineRule="auto"/>
      </w:pPr>
      <w:r>
        <w:separator/>
      </w:r>
    </w:p>
  </w:endnote>
  <w:endnote w:type="continuationSeparator" w:id="0">
    <w:p w14:paraId="236C2445" w14:textId="77777777" w:rsidR="00B16B0D" w:rsidRDefault="00B16B0D" w:rsidP="0058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A6E28" w14:textId="77777777" w:rsidR="00B16B0D" w:rsidRDefault="00B16B0D" w:rsidP="005849A3">
      <w:pPr>
        <w:spacing w:after="0" w:line="240" w:lineRule="auto"/>
      </w:pPr>
      <w:r>
        <w:separator/>
      </w:r>
    </w:p>
  </w:footnote>
  <w:footnote w:type="continuationSeparator" w:id="0">
    <w:p w14:paraId="04E8EB6E" w14:textId="77777777" w:rsidR="00B16B0D" w:rsidRDefault="00B16B0D" w:rsidP="005849A3">
      <w:pPr>
        <w:spacing w:after="0" w:line="240" w:lineRule="auto"/>
      </w:pPr>
      <w:r>
        <w:continuationSeparator/>
      </w:r>
    </w:p>
  </w:footnote>
  <w:footnote w:id="1">
    <w:p w14:paraId="25B5DBDD" w14:textId="77C15E85" w:rsidR="005849A3" w:rsidRPr="00A206D9" w:rsidRDefault="005849A3">
      <w:pPr>
        <w:pStyle w:val="DipnotMetni"/>
        <w:rPr>
          <w:rFonts w:ascii="Times New Roman" w:hAnsi="Times New Roman" w:cs="Times New Roman"/>
        </w:rPr>
      </w:pPr>
      <w:r w:rsidRPr="00A206D9">
        <w:rPr>
          <w:rStyle w:val="DipnotBavurusu"/>
          <w:rFonts w:ascii="Times New Roman" w:hAnsi="Times New Roman" w:cs="Times New Roman"/>
        </w:rPr>
        <w:footnoteRef/>
      </w:r>
      <w:r w:rsidRPr="00A206D9">
        <w:rPr>
          <w:rFonts w:ascii="Times New Roman" w:hAnsi="Times New Roman" w:cs="Times New Roman"/>
        </w:rPr>
        <w:t xml:space="preserve"> Öğr. Gör. Dr., Alanya Alaaddin Keykubat Üniversitesi, </w:t>
      </w:r>
      <w:r w:rsidRPr="00B565E1">
        <w:rPr>
          <w:rFonts w:ascii="Times New Roman" w:hAnsi="Times New Roman" w:cs="Times New Roman"/>
        </w:rPr>
        <w:t>karacan57@gmail.com</w:t>
      </w:r>
      <w:r w:rsidRPr="00A206D9">
        <w:rPr>
          <w:rFonts w:ascii="Times New Roman" w:hAnsi="Times New Roman" w:cs="Times New Roman"/>
        </w:rPr>
        <w:t xml:space="preserve">, ORCID: </w:t>
      </w:r>
      <w:r w:rsidR="00C90851" w:rsidRPr="00C90851">
        <w:rPr>
          <w:rFonts w:ascii="Times New Roman" w:hAnsi="Times New Roman" w:cs="Times New Roman"/>
        </w:rPr>
        <w:t>https://orcid.org/0000-0003-1784-1132</w:t>
      </w:r>
      <w:r w:rsidR="00C90851">
        <w:rPr>
          <w:rFonts w:ascii="Times New Roman" w:hAnsi="Times New Roman" w:cs="Times New Roman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99"/>
    <w:rsid w:val="003D330D"/>
    <w:rsid w:val="0041026F"/>
    <w:rsid w:val="004736B2"/>
    <w:rsid w:val="00523AA3"/>
    <w:rsid w:val="005849A3"/>
    <w:rsid w:val="006A4B99"/>
    <w:rsid w:val="006F1922"/>
    <w:rsid w:val="00752F84"/>
    <w:rsid w:val="00761162"/>
    <w:rsid w:val="007B7FAA"/>
    <w:rsid w:val="00823E15"/>
    <w:rsid w:val="008507CB"/>
    <w:rsid w:val="00865F17"/>
    <w:rsid w:val="00894734"/>
    <w:rsid w:val="00A206D9"/>
    <w:rsid w:val="00A94238"/>
    <w:rsid w:val="00B16B0D"/>
    <w:rsid w:val="00B2558E"/>
    <w:rsid w:val="00B35B15"/>
    <w:rsid w:val="00B565E1"/>
    <w:rsid w:val="00C3136D"/>
    <w:rsid w:val="00C90851"/>
    <w:rsid w:val="00CD787D"/>
    <w:rsid w:val="00CF2D85"/>
    <w:rsid w:val="00E54A36"/>
    <w:rsid w:val="00EB24FB"/>
    <w:rsid w:val="00F5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15EC"/>
  <w15:chartTrackingRefBased/>
  <w15:docId w15:val="{A54C2579-B9E3-4C98-820C-C233E3CC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507CB"/>
    <w:rPr>
      <w:color w:val="80808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849A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849A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849A3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5849A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84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C7091-2C97-44EC-B121-D222B1BF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NESLİHAN KARACAN</dc:creator>
  <cp:keywords/>
  <dc:description/>
  <cp:lastModifiedBy>NESLİHAN KARACAN</cp:lastModifiedBy>
  <cp:revision>12</cp:revision>
  <dcterms:created xsi:type="dcterms:W3CDTF">2023-05-19T10:26:00Z</dcterms:created>
  <dcterms:modified xsi:type="dcterms:W3CDTF">2023-05-20T10:05:00Z</dcterms:modified>
</cp:coreProperties>
</file>