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9F02" w14:textId="08B0F180" w:rsidR="002456D7" w:rsidRDefault="002456D7" w:rsidP="00791DE3">
      <w:pPr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r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Yeni İstanbul </w:t>
      </w:r>
      <w:r w:rsidR="00E159B6"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Uluslararası Öğrenciler İçin </w:t>
      </w:r>
      <w:r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Türkçe Ders Kitaplarının Kültürel </w:t>
      </w:r>
      <w:r w:rsidR="00E159B6"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Unsurlar </w:t>
      </w:r>
      <w:r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Kapsamında Değerlendirilmesi</w:t>
      </w:r>
    </w:p>
    <w:p w14:paraId="49997D68" w14:textId="3A562AD5" w:rsidR="00B12219" w:rsidRDefault="00B12219" w:rsidP="00791DE3">
      <w:pPr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Evaluation of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New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Istanbul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Turkish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Textbooks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for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International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Students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in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Scope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Cultural</w:t>
      </w:r>
      <w:proofErr w:type="spellEnd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B12219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Elements</w:t>
      </w:r>
      <w:proofErr w:type="spellEnd"/>
    </w:p>
    <w:p w14:paraId="5E8AD4AC" w14:textId="7C176268" w:rsidR="00B12219" w:rsidRPr="006F3DFD" w:rsidRDefault="00B12219" w:rsidP="00791DE3">
      <w:pPr>
        <w:adjustRightInd w:val="0"/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Sadık Ahmet ÇETİN</w:t>
      </w:r>
      <w:r w:rsidR="00B81F0D">
        <w:rPr>
          <w:rStyle w:val="DipnotBavurusu"/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footnoteReference w:id="1"/>
      </w:r>
    </w:p>
    <w:p w14:paraId="54D26DC1" w14:textId="743A5399" w:rsidR="006F3DFD" w:rsidRDefault="006F3DFD" w:rsidP="005B1CE0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r w:rsidRPr="006F3DFD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Özet</w:t>
      </w:r>
    </w:p>
    <w:p w14:paraId="4D689D65" w14:textId="7D6395AE" w:rsidR="00506BB2" w:rsidRDefault="006F3DFD" w:rsidP="00367E3A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Bu araştırmada 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Yeni İstanbul Uluslararası Öğrenciler İçin Türkçe Ders </w:t>
      </w:r>
      <w:proofErr w:type="spellStart"/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>Kitapları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”</w:t>
      </w:r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>nın</w:t>
      </w:r>
      <w:proofErr w:type="spellEnd"/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kültürel unsurlar kapsamında değerlendirilmesi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amaçlanmıştır. </w:t>
      </w:r>
      <w:r w:rsid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Araştırma </w:t>
      </w:r>
      <w:proofErr w:type="gramStart"/>
      <w:r w:rsid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>doküman</w:t>
      </w:r>
      <w:proofErr w:type="gramEnd"/>
      <w:r w:rsid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incelemesi yöntemiyle gerçekleştirilmiştir. Araştırma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</w:t>
      </w:r>
      <w:r w:rsid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ders kitaplarındaki “</w:t>
      </w:r>
      <w:r w:rsidR="00F13EC1" w:rsidRP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dille; edebiyat, sanat ve müzikle; günlük </w:t>
      </w:r>
      <w:proofErr w:type="gramStart"/>
      <w:r w:rsidR="00F13EC1" w:rsidRP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>yaşamla;</w:t>
      </w:r>
      <w:proofErr w:type="gramEnd"/>
      <w:r w:rsidR="00F13EC1" w:rsidRP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kişiler arası ilişkilerle; örf ve adetlerle; değerler ve eğitimle; din ve inançla; coğrafya ve mekânla; beden diliyle; yaşam koşullarıyla</w:t>
      </w:r>
      <w:r w:rsidR="00F13EC1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ilgili kültürel unsurlar belirlenmiştir. </w:t>
      </w:r>
      <w:r w:rsidR="004636F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Kitaplar, “kültürel unsurların 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genel </w:t>
      </w:r>
      <w:r w:rsid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olarak, düzeylere göre, temalara </w:t>
      </w:r>
      <w:r w:rsidR="004636FE">
        <w:rPr>
          <w:rFonts w:ascii="Times New Roman" w:eastAsia="Calibri" w:hAnsi="Times New Roman" w:cs="Times New Roman"/>
          <w:kern w:val="0"/>
          <w:lang w:eastAsia="tr-TR"/>
          <w14:ligatures w14:val="none"/>
        </w:rPr>
        <w:t>göre dağılımı ve kültürel unsurlara yer verilme şek</w:t>
      </w:r>
      <w:r w:rsid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</w:t>
      </w:r>
      <w:r w:rsidR="004636F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kapsamında </w:t>
      </w:r>
      <w:r w:rsidR="00D60316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incelenmişti</w:t>
      </w:r>
      <w:r w:rsidR="004636FE">
        <w:rPr>
          <w:rFonts w:ascii="Times New Roman" w:eastAsia="Calibri" w:hAnsi="Times New Roman" w:cs="Times New Roman"/>
          <w:kern w:val="0"/>
          <w:lang w:eastAsia="tr-TR"/>
          <w14:ligatures w14:val="none"/>
        </w:rPr>
        <w:t>r.</w:t>
      </w:r>
      <w:r w:rsidR="0041476F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Araştırmada verilerin analizi sonucunda 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kitaplarda e</w:t>
      </w:r>
      <w:r w:rsidR="00B81F0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n çok yer verilen 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kültürel </w:t>
      </w:r>
      <w:r w:rsidR="00B81F0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>unsurlar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ın</w:t>
      </w:r>
      <w:r w:rsidR="00B81F0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günlük yaşamla ilgili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,</w:t>
      </w:r>
      <w:r w:rsidR="00B81F0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en az yer verilen</w:t>
      </w:r>
      <w:r w:rsid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lerin</w:t>
      </w:r>
      <w:r w:rsidR="00B81F0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ise beden diliyle ilgili 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olduğu tespit edilmiştir. A1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’de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günlük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yaşamla”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ilgili; A2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’de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günlük yaşam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ve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edebiyat, sanat ve müzikle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”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ilgili; B1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’de 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yaşam koşullarıyla ilgili; B2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’de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edebiyat, sanat ve müzik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”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ve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>coğrafya ve mekânla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”</w:t>
      </w:r>
      <w:r w:rsidR="004D7A1B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ilgili;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>C1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’de </w:t>
      </w:r>
      <w:r w:rsidR="005B1CE0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“kişiler arası ilişkilerle” ilgili kültürel unsurların öne çıktığı görülmüştür. </w:t>
      </w:r>
      <w:r w:rsidR="0052131F">
        <w:rPr>
          <w:rFonts w:ascii="Times New Roman" w:eastAsia="Calibri" w:hAnsi="Times New Roman" w:cs="Times New Roman"/>
          <w:kern w:val="0"/>
          <w:lang w:eastAsia="tr-TR"/>
          <w14:ligatures w14:val="none"/>
        </w:rPr>
        <w:t>Dille ilgili unsurlar her seviyeye yayıl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mıştır. Bazı </w:t>
      </w:r>
      <w:r w:rsidR="00EE72E2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temalarda belirli kültürel unsurların daha çok yer aldığı </w:t>
      </w:r>
      <w:r w:rsidR="00367E3A">
        <w:rPr>
          <w:rFonts w:ascii="Times New Roman" w:eastAsia="Calibri" w:hAnsi="Times New Roman" w:cs="Times New Roman"/>
          <w:kern w:val="0"/>
          <w:lang w:eastAsia="tr-TR"/>
          <w14:ligatures w14:val="none"/>
        </w:rPr>
        <w:t>belirlenmiştir.</w:t>
      </w:r>
      <w:r w:rsidR="00EE72E2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="00367E3A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“Ne Yapıyorsun ve Gezelim Görelim” temasında günlük hayatla ilgili, “Benim Dünyam” temasında kişiler arası ilişkilerle ilgili; “Evvel Zaman İçinde, Değişen Dünya ve Fil Şeridi” temasında edebiyat, sanat ve müzikle ilgili; “Bir Dünya Kültür” temasında örf ve adetlerle ilgili; “İş Dünyası ve Ekonomi” temasında daha çok yaşam koşullarıyla ilgili </w:t>
      </w:r>
      <w:r w:rsidR="00367E3A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kültürel </w:t>
      </w:r>
      <w:r w:rsidR="00367E3A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unsurlara yer verildiği görülmüştür. 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>Kültürel unsurlar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a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kitaplarda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>“</w:t>
      </w:r>
      <w:r w:rsidR="001842B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>okuma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ve</w:t>
      </w:r>
      <w:r w:rsidR="001842B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dinleme-izleme metni olarak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>;</w:t>
      </w:r>
      <w:r w:rsidR="001842BD" w:rsidRP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="001842BD" w:rsidRPr="00791DE3">
        <w:rPr>
          <w:rFonts w:ascii="Times New Roman" w:eastAsia="Calibri" w:hAnsi="Times New Roman" w:cs="Times New Roman"/>
          <w:kern w:val="0"/>
          <w:lang w:eastAsia="tr-TR"/>
          <w14:ligatures w14:val="none"/>
        </w:rPr>
        <w:t>sesli, videolu ve görsel olarak; etkinlik olarak yer verildiği belirlenmiştir</w:t>
      </w:r>
      <w:r w:rsidR="001842BD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 w:rsidR="007B637A" w:rsidRPr="007B637A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="00506BB2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Sonuç olarak kitaplarda kültürel unsurlar seviyelere 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ve</w:t>
      </w:r>
      <w:r w:rsidR="00506BB2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temalara göre </w:t>
      </w:r>
      <w:r w:rsidR="007B637A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farklılaşmıştır. Kültürel içerikler ise kitaplarda çok boyutlu olarak yer almıştır. </w:t>
      </w:r>
      <w:r w:rsidR="001E000E">
        <w:rPr>
          <w:rFonts w:ascii="Times New Roman" w:eastAsia="Calibri" w:hAnsi="Times New Roman" w:cs="Times New Roman"/>
          <w:kern w:val="0"/>
          <w:lang w:eastAsia="tr-TR"/>
          <w14:ligatures w14:val="none"/>
        </w:rPr>
        <w:t>K</w:t>
      </w:r>
      <w:r w:rsidR="007B637A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itaplar “kişiler arası ilişkilerle ilgili; coğrafya ve mekânla </w:t>
      </w:r>
      <w:proofErr w:type="gramStart"/>
      <w:r w:rsidR="007B637A">
        <w:rPr>
          <w:rFonts w:ascii="Times New Roman" w:eastAsia="Calibri" w:hAnsi="Times New Roman" w:cs="Times New Roman"/>
          <w:kern w:val="0"/>
          <w:lang w:eastAsia="tr-TR"/>
          <w14:ligatures w14:val="none"/>
        </w:rPr>
        <w:t>ilgili;</w:t>
      </w:r>
      <w:proofErr w:type="gramEnd"/>
      <w:r w:rsidR="007B637A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beden diliyle ilgili; değerlerle ilgili” kültürel unsurlar açısından yetersizdir.</w:t>
      </w:r>
    </w:p>
    <w:p w14:paraId="58CF3C6C" w14:textId="221E12E7" w:rsidR="006F3DFD" w:rsidRPr="006F3DFD" w:rsidRDefault="006F3DFD" w:rsidP="00791DE3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Anahtar Kelimeler: </w:t>
      </w:r>
      <w:r w:rsidRPr="006F3DFD">
        <w:rPr>
          <w:rFonts w:ascii="Times New Roman" w:eastAsia="Calibri" w:hAnsi="Times New Roman" w:cs="Times New Roman"/>
          <w:kern w:val="0"/>
          <w:lang w:eastAsia="tr-TR"/>
          <w14:ligatures w14:val="none"/>
        </w:rPr>
        <w:t>Yabancılara Türkçe öğretimi, ders kitapları, kültürel unsurlar</w:t>
      </w:r>
      <w:r w:rsid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</w:p>
    <w:p w14:paraId="78C59DDF" w14:textId="77777777" w:rsidR="00791DE3" w:rsidRDefault="00791DE3" w:rsidP="00791DE3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</w:p>
    <w:p w14:paraId="5E282125" w14:textId="6C7B0A41" w:rsidR="00791DE3" w:rsidRDefault="00791DE3" w:rsidP="00791DE3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A</w:t>
      </w:r>
      <w:r w:rsidRPr="00791DE3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bstract</w:t>
      </w:r>
      <w:proofErr w:type="spellEnd"/>
    </w:p>
    <w:p w14:paraId="4A34D55C" w14:textId="5685EF88" w:rsidR="00791DE3" w:rsidRDefault="00C17095" w:rsidP="00C17095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this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it is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aimed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evaluate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"New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Istanbul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Turkish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Textbooks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for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International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Students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"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scope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carried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document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method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,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art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music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everyday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life;</w:t>
      </w:r>
      <w:proofErr w:type="gram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interpersonal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customs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traditions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education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religion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belief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space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body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conditions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determined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examined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within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scope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"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distribution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general,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according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levels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according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way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included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".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As a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result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analysis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data</w:t>
      </w:r>
      <w:proofErr w:type="gram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research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it has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been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determined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mostly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included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daily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life,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least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included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ones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body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Regarding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daily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life” in A1; On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daily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life”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art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music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in A2;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Regarding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conditions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gram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B1;</w:t>
      </w:r>
      <w:proofErr w:type="gram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On "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art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music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"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"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space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" in B2;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seen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"interpersonal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"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came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fore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C1.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Linguistic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span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all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levels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been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determined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certain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more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involved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"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You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Doing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Let's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Travel" is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daily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life,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lastRenderedPageBreak/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"My World" is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interpersonal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Once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Upon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a Time,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Changing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World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Elephant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Strip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literature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art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music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One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World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customs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traditions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"Business World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Economy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", it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was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seen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living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conditions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were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mostly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included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as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reading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listening-watching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texts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audio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video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visual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identified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as an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activity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As a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result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differed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according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levels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themes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contents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on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other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hand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took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place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a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multidimensional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way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The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books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are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interpersonal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relationships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;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geography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and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proofErr w:type="gram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space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;</w:t>
      </w:r>
      <w:proofErr w:type="gram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about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body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language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; “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related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values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” is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insufficient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terms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Pr="00C17095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</w:p>
    <w:p w14:paraId="40A56F6D" w14:textId="327193A3" w:rsidR="002456D7" w:rsidRPr="006F3DFD" w:rsidRDefault="00791DE3" w:rsidP="00791DE3">
      <w:pPr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Keywords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>:</w:t>
      </w:r>
      <w:r w:rsidR="007E3E56">
        <w:rPr>
          <w:rFonts w:ascii="Times New Roman" w:eastAsia="Calibri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Teaching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Turkish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to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foreigners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textbooks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cultural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elements</w:t>
      </w:r>
      <w:proofErr w:type="spellEnd"/>
      <w:r w:rsidR="007E3E56" w:rsidRPr="007E3E56">
        <w:rPr>
          <w:rFonts w:ascii="Times New Roman" w:eastAsia="Calibri" w:hAnsi="Times New Roman" w:cs="Times New Roman"/>
          <w:kern w:val="0"/>
          <w:lang w:eastAsia="tr-TR"/>
          <w14:ligatures w14:val="none"/>
        </w:rPr>
        <w:t>.</w:t>
      </w:r>
    </w:p>
    <w:sectPr w:rsidR="002456D7" w:rsidRPr="006F3DFD" w:rsidSect="006F3DFD">
      <w:type w:val="continuous"/>
      <w:pgSz w:w="12240" w:h="15840"/>
      <w:pgMar w:top="1985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B34F" w14:textId="77777777" w:rsidR="00941DB6" w:rsidRDefault="00941DB6" w:rsidP="007E3E56">
      <w:pPr>
        <w:spacing w:after="0" w:line="240" w:lineRule="auto"/>
      </w:pPr>
      <w:r>
        <w:separator/>
      </w:r>
    </w:p>
  </w:endnote>
  <w:endnote w:type="continuationSeparator" w:id="0">
    <w:p w14:paraId="0CB36050" w14:textId="77777777" w:rsidR="00941DB6" w:rsidRDefault="00941DB6" w:rsidP="007E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6FB6" w14:textId="77777777" w:rsidR="00941DB6" w:rsidRDefault="00941DB6" w:rsidP="007E3E56">
      <w:pPr>
        <w:spacing w:after="0" w:line="240" w:lineRule="auto"/>
      </w:pPr>
      <w:r>
        <w:separator/>
      </w:r>
    </w:p>
  </w:footnote>
  <w:footnote w:type="continuationSeparator" w:id="0">
    <w:p w14:paraId="109AE51E" w14:textId="77777777" w:rsidR="00941DB6" w:rsidRDefault="00941DB6" w:rsidP="007E3E56">
      <w:pPr>
        <w:spacing w:after="0" w:line="240" w:lineRule="auto"/>
      </w:pPr>
      <w:r>
        <w:continuationSeparator/>
      </w:r>
    </w:p>
  </w:footnote>
  <w:footnote w:id="1">
    <w:p w14:paraId="28272D70" w14:textId="1C5BC853" w:rsidR="00B81F0D" w:rsidRDefault="00B81F0D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B81F0D">
        <w:t>Öğr. Gör. Dr., Başkent Üniversitesi, BÜDAM, Ankara / TÜRKİYE, sadikahmetcetin@gmail.com, ORCID: 0000-0002-1858-6914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D0"/>
    <w:rsid w:val="000511CD"/>
    <w:rsid w:val="00121E50"/>
    <w:rsid w:val="001842BD"/>
    <w:rsid w:val="001E000E"/>
    <w:rsid w:val="002456D7"/>
    <w:rsid w:val="002B77D4"/>
    <w:rsid w:val="00367E3A"/>
    <w:rsid w:val="0041476F"/>
    <w:rsid w:val="004636FE"/>
    <w:rsid w:val="004D7A1B"/>
    <w:rsid w:val="00506BB2"/>
    <w:rsid w:val="0052131F"/>
    <w:rsid w:val="005457FB"/>
    <w:rsid w:val="005733D0"/>
    <w:rsid w:val="005B1CE0"/>
    <w:rsid w:val="006F3DFD"/>
    <w:rsid w:val="00791DE3"/>
    <w:rsid w:val="007B637A"/>
    <w:rsid w:val="007E3E56"/>
    <w:rsid w:val="008C14AD"/>
    <w:rsid w:val="00941DB6"/>
    <w:rsid w:val="00B12219"/>
    <w:rsid w:val="00B371EE"/>
    <w:rsid w:val="00B81F0D"/>
    <w:rsid w:val="00B96283"/>
    <w:rsid w:val="00C17095"/>
    <w:rsid w:val="00D60316"/>
    <w:rsid w:val="00E159B6"/>
    <w:rsid w:val="00EE72E2"/>
    <w:rsid w:val="00F1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52F6"/>
  <w15:chartTrackingRefBased/>
  <w15:docId w15:val="{F1E02302-B8BD-4FCF-82FA-80B5960D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E3E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3E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3E5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8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F0D"/>
  </w:style>
  <w:style w:type="paragraph" w:styleId="AltBilgi">
    <w:name w:val="footer"/>
    <w:basedOn w:val="Normal"/>
    <w:link w:val="AltBilgiChar"/>
    <w:uiPriority w:val="99"/>
    <w:unhideWhenUsed/>
    <w:rsid w:val="00B8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014B-E63B-4DC7-A03B-9196590C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AHMET ÇETİN</dc:creator>
  <cp:keywords/>
  <dc:description/>
  <cp:lastModifiedBy>SADIK AHMET ÇETİN</cp:lastModifiedBy>
  <cp:revision>17</cp:revision>
  <dcterms:created xsi:type="dcterms:W3CDTF">2023-05-11T07:59:00Z</dcterms:created>
  <dcterms:modified xsi:type="dcterms:W3CDTF">2023-05-16T13:53:00Z</dcterms:modified>
</cp:coreProperties>
</file>